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5EFD" w14:textId="77777777" w:rsidR="00DC3126" w:rsidRDefault="00000000" w:rsidP="00BA158D">
      <w:pPr>
        <w:pStyle w:val="a3"/>
        <w:rPr>
          <w:rFonts w:ascii="Calibri" w:hAnsi="Calibri" w:cs="Times New Roman"/>
        </w:rPr>
      </w:pPr>
      <w:r>
        <w:rPr>
          <w:rFonts w:hint="eastAsia"/>
          <w:lang w:bidi="ar"/>
        </w:rPr>
        <w:t>农安县人民法院档案管理制度</w:t>
      </w:r>
    </w:p>
    <w:p w14:paraId="2A60FAFC" w14:textId="77777777" w:rsidR="00DC3126" w:rsidRPr="009F24E5" w:rsidRDefault="00000000">
      <w:pPr>
        <w:rPr>
          <w:rFonts w:ascii="Calibri" w:eastAsia="宋体" w:hAnsi="Calibri" w:cs="Times New Roman"/>
          <w:b/>
          <w:bCs/>
          <w:szCs w:val="21"/>
        </w:rPr>
      </w:pPr>
      <w:r w:rsidRPr="009F24E5">
        <w:rPr>
          <w:rFonts w:ascii="宋体" w:eastAsia="宋体" w:hAnsi="宋体" w:cs="宋体" w:hint="eastAsia"/>
          <w:b/>
          <w:bCs/>
          <w:szCs w:val="21"/>
          <w:lang w:bidi="ar"/>
        </w:rPr>
        <w:t>一、</w:t>
      </w:r>
      <w:r w:rsidRPr="009F24E5">
        <w:rPr>
          <w:rFonts w:ascii="Calibri" w:eastAsia="宋体" w:hAnsi="Calibri" w:cs="Times New Roman" w:hint="eastAsia"/>
          <w:b/>
          <w:bCs/>
          <w:szCs w:val="21"/>
          <w:lang w:bidi="ar"/>
        </w:rPr>
        <w:t xml:space="preserve"> </w:t>
      </w:r>
      <w:r w:rsidRPr="009F24E5">
        <w:rPr>
          <w:rFonts w:ascii="宋体" w:eastAsia="宋体" w:hAnsi="宋体" w:cs="宋体" w:hint="eastAsia"/>
          <w:b/>
          <w:bCs/>
          <w:szCs w:val="21"/>
          <w:lang w:bidi="ar"/>
        </w:rPr>
        <w:t>档案管理制度</w:t>
      </w:r>
    </w:p>
    <w:p w14:paraId="65895EAD" w14:textId="77777777" w:rsidR="00DC3126" w:rsidRDefault="00000000">
      <w:pPr>
        <w:rPr>
          <w:rFonts w:ascii="Calibri" w:eastAsia="宋体" w:hAnsi="Calibri" w:cs="Times New Roman"/>
          <w:szCs w:val="21"/>
        </w:rPr>
      </w:pPr>
      <w:r>
        <w:rPr>
          <w:rFonts w:ascii="Calibri" w:eastAsia="宋体" w:hAnsi="Calibri" w:cs="Calibri"/>
          <w:szCs w:val="21"/>
          <w:lang w:bidi="ar"/>
        </w:rPr>
        <w:t>1</w:t>
      </w:r>
      <w:r>
        <w:rPr>
          <w:rFonts w:ascii="宋体" w:eastAsia="宋体" w:hAnsi="宋体" w:cs="宋体" w:hint="eastAsia"/>
          <w:szCs w:val="21"/>
          <w:lang w:bidi="ar"/>
        </w:rPr>
        <w:t>、 档案管理人员在院长，主管副院长及办公室主任领导下进行工</w:t>
      </w:r>
    </w:p>
    <w:p w14:paraId="6201F779" w14:textId="77777777" w:rsidR="00DC3126" w:rsidRDefault="00000000">
      <w:pPr>
        <w:rPr>
          <w:rFonts w:ascii="Calibri" w:eastAsia="宋体" w:hAnsi="Calibri" w:cs="Times New Roman"/>
          <w:szCs w:val="21"/>
        </w:rPr>
      </w:pPr>
      <w:r>
        <w:rPr>
          <w:rFonts w:ascii="Calibri" w:eastAsia="宋体" w:hAnsi="Calibri" w:cs="Calibri"/>
          <w:szCs w:val="21"/>
          <w:lang w:bidi="ar"/>
        </w:rPr>
        <w:t>2</w:t>
      </w:r>
      <w:r>
        <w:rPr>
          <w:rFonts w:ascii="宋体" w:eastAsia="宋体" w:hAnsi="宋体" w:cs="宋体" w:hint="eastAsia"/>
          <w:szCs w:val="21"/>
          <w:lang w:bidi="ar"/>
        </w:rPr>
        <w:t>、 档案管理人员负责归档卷宗的保管、收集，整理及时、统计本院全部档案，为审判工作服务</w:t>
      </w:r>
    </w:p>
    <w:p w14:paraId="007FDAFE" w14:textId="77777777" w:rsidR="00DC3126" w:rsidRDefault="00000000">
      <w:pPr>
        <w:rPr>
          <w:rFonts w:ascii="Calibri" w:eastAsia="宋体" w:hAnsi="Calibri" w:cs="Times New Roman"/>
          <w:szCs w:val="21"/>
        </w:rPr>
      </w:pPr>
      <w:r>
        <w:rPr>
          <w:rFonts w:ascii="Calibri" w:eastAsia="宋体" w:hAnsi="Calibri" w:cs="Calibri"/>
          <w:szCs w:val="21"/>
          <w:lang w:bidi="ar"/>
        </w:rPr>
        <w:t>3</w:t>
      </w:r>
      <w:r>
        <w:rPr>
          <w:rFonts w:ascii="宋体" w:eastAsia="宋体" w:hAnsi="宋体" w:cs="宋体" w:hint="eastAsia"/>
          <w:szCs w:val="21"/>
          <w:lang w:bidi="ar"/>
        </w:rPr>
        <w:t>、 档案管理人员负责监督已归档的档案材料是否齐全，装订是否符合要求，对不符合要求的档案可拒收</w:t>
      </w:r>
    </w:p>
    <w:p w14:paraId="4400E351" w14:textId="77777777" w:rsidR="00DC3126" w:rsidRDefault="00000000">
      <w:pPr>
        <w:rPr>
          <w:rFonts w:ascii="Calibri" w:eastAsia="宋体" w:hAnsi="Calibri" w:cs="Times New Roman"/>
          <w:szCs w:val="21"/>
        </w:rPr>
      </w:pPr>
      <w:r>
        <w:rPr>
          <w:rFonts w:ascii="Calibri" w:eastAsia="宋体" w:hAnsi="Calibri" w:cs="Calibri"/>
          <w:szCs w:val="21"/>
          <w:lang w:bidi="ar"/>
        </w:rPr>
        <w:t>4</w:t>
      </w:r>
      <w:r>
        <w:rPr>
          <w:rFonts w:ascii="宋体" w:eastAsia="宋体" w:hAnsi="宋体" w:cs="宋体" w:hint="eastAsia"/>
          <w:szCs w:val="21"/>
          <w:lang w:bidi="ar"/>
        </w:rPr>
        <w:t>、 诉讼档案要按刑事、民事、行政，执行等类型分别保管。档案按年度、类别、案号的顺序由左到右，由上到下装柜上架保管，并在柜架上标明</w:t>
      </w:r>
    </w:p>
    <w:p w14:paraId="711D783C" w14:textId="77777777" w:rsidR="00DC3126" w:rsidRDefault="00000000">
      <w:pPr>
        <w:rPr>
          <w:rFonts w:ascii="Calibri" w:eastAsia="宋体" w:hAnsi="Calibri" w:cs="Times New Roman"/>
          <w:szCs w:val="21"/>
        </w:rPr>
      </w:pPr>
      <w:r>
        <w:rPr>
          <w:rFonts w:ascii="Calibri" w:eastAsia="宋体" w:hAnsi="Calibri" w:cs="Calibri"/>
          <w:szCs w:val="21"/>
          <w:lang w:bidi="ar"/>
        </w:rPr>
        <w:t>5</w:t>
      </w:r>
      <w:r>
        <w:rPr>
          <w:rFonts w:ascii="宋体" w:eastAsia="宋体" w:hAnsi="宋体" w:cs="宋体" w:hint="eastAsia"/>
          <w:szCs w:val="21"/>
          <w:lang w:bidi="ar"/>
        </w:rPr>
        <w:t>、 要建立健全安全保卫制度，认真落实防火、防盗、防虫防光、防尘、防高温、防潮、防污染等措施，每月每季认真检查，发现卷宗丢失或其他隐患要及时逐级上报，并及时处理解决。</w:t>
      </w:r>
    </w:p>
    <w:p w14:paraId="129A8AFD" w14:textId="77777777" w:rsidR="00DC3126" w:rsidRDefault="00000000">
      <w:pPr>
        <w:rPr>
          <w:rFonts w:ascii="Calibri" w:eastAsia="宋体" w:hAnsi="Calibri" w:cs="Times New Roman"/>
          <w:szCs w:val="21"/>
        </w:rPr>
      </w:pPr>
      <w:r>
        <w:rPr>
          <w:rFonts w:ascii="Calibri" w:eastAsia="宋体" w:hAnsi="Calibri" w:cs="Calibri"/>
          <w:szCs w:val="21"/>
          <w:lang w:bidi="ar"/>
        </w:rPr>
        <w:t>6</w:t>
      </w:r>
      <w:r>
        <w:rPr>
          <w:rFonts w:ascii="宋体" w:eastAsia="宋体" w:hAnsi="宋体" w:cs="宋体" w:hint="eastAsia"/>
          <w:szCs w:val="21"/>
          <w:lang w:bidi="ar"/>
        </w:rPr>
        <w:t>、 档案保管期限分为永久，长期、短期三种，长期为四十年，、短期分为二十年，对保管期限届满的档案应由有关领导及档案管理人员组成鉴定小组，逐卷宗进行鉴定。对仍有继续保存价值的档案，可以提升档次，继续保存，经确定销毁的档案，应把其中的判决书、裁定书、调解书取出一份，按年份、类别、案号的顺序整理立案，随有关年度编号永久保存。</w:t>
      </w:r>
    </w:p>
    <w:p w14:paraId="4DD2C2AF" w14:textId="77777777" w:rsidR="00DC3126" w:rsidRDefault="00000000">
      <w:pPr>
        <w:rPr>
          <w:rFonts w:ascii="Calibri" w:eastAsia="宋体" w:hAnsi="Calibri" w:cs="Times New Roman"/>
          <w:szCs w:val="21"/>
        </w:rPr>
      </w:pPr>
      <w:r>
        <w:rPr>
          <w:rFonts w:ascii="Calibri" w:eastAsia="宋体" w:hAnsi="Calibri" w:cs="Calibri"/>
          <w:szCs w:val="21"/>
          <w:lang w:bidi="ar"/>
        </w:rPr>
        <w:t>7</w:t>
      </w:r>
      <w:r>
        <w:rPr>
          <w:rFonts w:ascii="宋体" w:eastAsia="宋体" w:hAnsi="宋体" w:cs="宋体" w:hint="eastAsia"/>
          <w:szCs w:val="21"/>
          <w:lang w:bidi="ar"/>
        </w:rPr>
        <w:t>、 认真做好档案统计工作，做到数据准确，内容完整，上报及时。</w:t>
      </w:r>
    </w:p>
    <w:p w14:paraId="298384F3" w14:textId="77777777" w:rsidR="00DC3126" w:rsidRDefault="00000000">
      <w:pPr>
        <w:rPr>
          <w:rFonts w:ascii="Calibri" w:eastAsia="宋体" w:hAnsi="Calibri" w:cs="Times New Roman"/>
          <w:szCs w:val="21"/>
        </w:rPr>
      </w:pPr>
      <w:r>
        <w:rPr>
          <w:rFonts w:ascii="宋体" w:eastAsia="宋体" w:hAnsi="宋体" w:cs="宋体" w:hint="eastAsia"/>
          <w:szCs w:val="21"/>
          <w:lang w:bidi="ar"/>
        </w:rPr>
        <w:t>非档案管理人员严禁进入档案库房</w:t>
      </w:r>
    </w:p>
    <w:p w14:paraId="35901BCB" w14:textId="77777777" w:rsidR="00DC3126" w:rsidRDefault="00000000">
      <w:pPr>
        <w:rPr>
          <w:rFonts w:ascii="Calibri" w:eastAsia="宋体" w:hAnsi="Calibri" w:cs="Times New Roman"/>
          <w:szCs w:val="21"/>
        </w:rPr>
      </w:pPr>
      <w:r>
        <w:rPr>
          <w:rFonts w:ascii="Calibri" w:eastAsia="宋体" w:hAnsi="Calibri" w:cs="Calibri"/>
          <w:szCs w:val="21"/>
          <w:lang w:bidi="ar"/>
        </w:rPr>
        <w:t>9</w:t>
      </w:r>
      <w:r>
        <w:rPr>
          <w:rFonts w:ascii="宋体" w:eastAsia="宋体" w:hAnsi="宋体" w:cs="宋体" w:hint="eastAsia"/>
          <w:szCs w:val="21"/>
          <w:lang w:bidi="ar"/>
        </w:rPr>
        <w:t>、 档案工作人员，必须严格遵守纪律，不得擅自扩大利用范围，不准泄露档案内容，不得私自查阅档案</w:t>
      </w:r>
    </w:p>
    <w:p w14:paraId="74871974" w14:textId="77777777" w:rsidR="00DC3126" w:rsidRPr="009F24E5" w:rsidRDefault="00000000">
      <w:pPr>
        <w:rPr>
          <w:rFonts w:ascii="Calibri" w:eastAsia="宋体" w:hAnsi="Calibri" w:cs="Times New Roman"/>
          <w:b/>
          <w:bCs/>
          <w:szCs w:val="21"/>
        </w:rPr>
      </w:pPr>
      <w:r w:rsidRPr="009F24E5">
        <w:rPr>
          <w:rFonts w:ascii="宋体" w:eastAsia="宋体" w:hAnsi="宋体" w:cs="宋体" w:hint="eastAsia"/>
          <w:b/>
          <w:bCs/>
          <w:szCs w:val="21"/>
          <w:lang w:bidi="ar"/>
        </w:rPr>
        <w:t>二、</w:t>
      </w:r>
      <w:r w:rsidRPr="009F24E5">
        <w:rPr>
          <w:rFonts w:ascii="Calibri" w:eastAsia="宋体" w:hAnsi="Calibri" w:cs="Times New Roman" w:hint="eastAsia"/>
          <w:b/>
          <w:bCs/>
          <w:szCs w:val="21"/>
          <w:lang w:bidi="ar"/>
        </w:rPr>
        <w:t xml:space="preserve"> </w:t>
      </w:r>
      <w:r w:rsidRPr="009F24E5">
        <w:rPr>
          <w:rFonts w:ascii="宋体" w:eastAsia="宋体" w:hAnsi="宋体" w:cs="宋体" w:hint="eastAsia"/>
          <w:b/>
          <w:bCs/>
          <w:szCs w:val="21"/>
          <w:lang w:bidi="ar"/>
        </w:rPr>
        <w:t>档案借阅制度</w:t>
      </w:r>
    </w:p>
    <w:p w14:paraId="7DE867C1" w14:textId="77777777" w:rsidR="00DC3126" w:rsidRDefault="00000000">
      <w:pPr>
        <w:rPr>
          <w:rFonts w:ascii="Calibri" w:eastAsia="宋体" w:hAnsi="Calibri" w:cs="Times New Roman"/>
          <w:szCs w:val="21"/>
        </w:rPr>
      </w:pPr>
      <w:r>
        <w:rPr>
          <w:rFonts w:ascii="Calibri" w:eastAsia="宋体" w:hAnsi="Calibri" w:cs="Calibri"/>
          <w:szCs w:val="21"/>
          <w:lang w:bidi="ar"/>
        </w:rPr>
        <w:t>1</w:t>
      </w:r>
      <w:r>
        <w:rPr>
          <w:rFonts w:ascii="宋体" w:eastAsia="宋体" w:hAnsi="宋体" w:cs="宋体" w:hint="eastAsia"/>
          <w:szCs w:val="21"/>
          <w:lang w:bidi="ar"/>
        </w:rPr>
        <w:t>、 为了加强对我院各类档案的管理，防止其损毁、丢失和泄密，维护档案的完善与安全，充分发挥人民法院档案服务审判、服务社会的作用，根据上级法院有关规定，结合我院档案工作实际，制定本制度。</w:t>
      </w:r>
    </w:p>
    <w:p w14:paraId="57E1579D" w14:textId="77777777" w:rsidR="00DC3126" w:rsidRDefault="00000000">
      <w:pPr>
        <w:rPr>
          <w:rFonts w:ascii="Calibri" w:eastAsia="宋体" w:hAnsi="Calibri" w:cs="Times New Roman"/>
          <w:szCs w:val="21"/>
        </w:rPr>
      </w:pPr>
      <w:r>
        <w:rPr>
          <w:rFonts w:ascii="Calibri" w:eastAsia="宋体" w:hAnsi="Calibri" w:cs="Calibri"/>
          <w:szCs w:val="21"/>
          <w:lang w:bidi="ar"/>
        </w:rPr>
        <w:t>2</w:t>
      </w:r>
      <w:r>
        <w:rPr>
          <w:rFonts w:ascii="宋体" w:eastAsia="宋体" w:hAnsi="宋体" w:cs="宋体" w:hint="eastAsia"/>
          <w:szCs w:val="21"/>
          <w:lang w:bidi="ar"/>
        </w:rPr>
        <w:t>、 本院各部门工作人员因工作需要借阅本部门业务范围内的档案，需要填写调卷单，经部门领导签字批准到档案室办理借阅手续。临时聘用人员不得借卷。</w:t>
      </w:r>
    </w:p>
    <w:p w14:paraId="7AEB0FA7" w14:textId="77777777" w:rsidR="00DC3126" w:rsidRDefault="00000000">
      <w:pPr>
        <w:rPr>
          <w:rFonts w:ascii="Calibri" w:eastAsia="宋体" w:hAnsi="Calibri" w:cs="Times New Roman"/>
          <w:szCs w:val="21"/>
        </w:rPr>
      </w:pPr>
      <w:r>
        <w:rPr>
          <w:rFonts w:ascii="Calibri" w:eastAsia="宋体" w:hAnsi="Calibri" w:cs="Calibri"/>
          <w:szCs w:val="21"/>
          <w:lang w:bidi="ar"/>
        </w:rPr>
        <w:t>3</w:t>
      </w:r>
      <w:r>
        <w:rPr>
          <w:rFonts w:ascii="宋体" w:eastAsia="宋体" w:hAnsi="宋体" w:cs="宋体" w:hint="eastAsia"/>
          <w:szCs w:val="21"/>
          <w:lang w:bidi="ar"/>
        </w:rPr>
        <w:t>、 政法委、人大、纪检、公安部门等，因工作需要，利用诉讼档案，应由两个人以上凭借正式介绍信、工作证在档案部门指定场所阅卷，卷宗一律不外借。特殊情况下，涉及干警违法违纪，通过监察室调取卷宗。</w:t>
      </w:r>
    </w:p>
    <w:p w14:paraId="26C46FE8" w14:textId="77777777" w:rsidR="00DC3126" w:rsidRDefault="00000000">
      <w:pPr>
        <w:rPr>
          <w:rFonts w:ascii="Calibri" w:eastAsia="宋体" w:hAnsi="Calibri" w:cs="Times New Roman"/>
          <w:szCs w:val="21"/>
        </w:rPr>
      </w:pPr>
      <w:r>
        <w:rPr>
          <w:rFonts w:ascii="Calibri" w:eastAsia="宋体" w:hAnsi="Calibri" w:cs="Calibri"/>
          <w:szCs w:val="21"/>
          <w:lang w:bidi="ar"/>
        </w:rPr>
        <w:t>4</w:t>
      </w:r>
      <w:r>
        <w:rPr>
          <w:rFonts w:ascii="宋体" w:eastAsia="宋体" w:hAnsi="宋体" w:cs="宋体" w:hint="eastAsia"/>
          <w:szCs w:val="21"/>
          <w:lang w:bidi="ar"/>
        </w:rPr>
        <w:t>、 人民检察院因工作需要利用诉讼档案，应由两人以上</w:t>
      </w:r>
      <w:proofErr w:type="gramStart"/>
      <w:r>
        <w:rPr>
          <w:rFonts w:ascii="宋体" w:eastAsia="宋体" w:hAnsi="宋体" w:cs="宋体" w:hint="eastAsia"/>
          <w:szCs w:val="21"/>
          <w:lang w:bidi="ar"/>
        </w:rPr>
        <w:t>凭正式</w:t>
      </w:r>
      <w:proofErr w:type="gramEnd"/>
      <w:r>
        <w:rPr>
          <w:rFonts w:ascii="宋体" w:eastAsia="宋体" w:hAnsi="宋体" w:cs="宋体" w:hint="eastAsia"/>
          <w:szCs w:val="21"/>
          <w:lang w:bidi="ar"/>
        </w:rPr>
        <w:t>介绍信、调卷函、工作证，在档案部门指定场所阅卷，人民检察院借用卷宗，需由同级人民检察院负责办理，经我院办公室主任及分管院长在调卷函上签字批准后方可提供借用。</w:t>
      </w:r>
    </w:p>
    <w:p w14:paraId="5905E308" w14:textId="77777777" w:rsidR="00DC3126" w:rsidRDefault="00000000">
      <w:pPr>
        <w:rPr>
          <w:rFonts w:ascii="Calibri" w:eastAsia="宋体" w:hAnsi="Calibri" w:cs="Times New Roman"/>
          <w:szCs w:val="21"/>
        </w:rPr>
      </w:pPr>
      <w:r>
        <w:rPr>
          <w:rFonts w:ascii="Calibri" w:eastAsia="宋体" w:hAnsi="Calibri" w:cs="Calibri"/>
          <w:szCs w:val="21"/>
          <w:lang w:bidi="ar"/>
        </w:rPr>
        <w:t>5</w:t>
      </w:r>
      <w:r>
        <w:rPr>
          <w:rFonts w:ascii="宋体" w:eastAsia="宋体" w:hAnsi="宋体" w:cs="宋体" w:hint="eastAsia"/>
          <w:szCs w:val="21"/>
          <w:lang w:bidi="ar"/>
        </w:rPr>
        <w:t>、 借阅诉讼档案，除上级法院外，只能查阅法院正卷，副</w:t>
      </w:r>
      <w:proofErr w:type="gramStart"/>
      <w:r>
        <w:rPr>
          <w:rFonts w:ascii="宋体" w:eastAsia="宋体" w:hAnsi="宋体" w:cs="宋体" w:hint="eastAsia"/>
          <w:szCs w:val="21"/>
          <w:lang w:bidi="ar"/>
        </w:rPr>
        <w:t>卷不得</w:t>
      </w:r>
      <w:proofErr w:type="gramEnd"/>
      <w:r>
        <w:rPr>
          <w:rFonts w:ascii="宋体" w:eastAsia="宋体" w:hAnsi="宋体" w:cs="宋体" w:hint="eastAsia"/>
          <w:szCs w:val="21"/>
          <w:lang w:bidi="ar"/>
        </w:rPr>
        <w:t>提供任何单位查阅或借用。上级法院借用诉讼档案，</w:t>
      </w:r>
      <w:proofErr w:type="gramStart"/>
      <w:r>
        <w:rPr>
          <w:rFonts w:ascii="宋体" w:eastAsia="宋体" w:hAnsi="宋体" w:cs="宋体" w:hint="eastAsia"/>
          <w:szCs w:val="21"/>
          <w:lang w:bidi="ar"/>
        </w:rPr>
        <w:t>凭正式</w:t>
      </w:r>
      <w:proofErr w:type="gramEnd"/>
      <w:r>
        <w:rPr>
          <w:rFonts w:ascii="宋体" w:eastAsia="宋体" w:hAnsi="宋体" w:cs="宋体" w:hint="eastAsia"/>
          <w:szCs w:val="21"/>
          <w:lang w:bidi="ar"/>
        </w:rPr>
        <w:t>调卷单由本院立案庭专人调取卷宗。同级法院查阅或利用诉讼档案，凭介绍信及相关证件只能在档案室阅卷，卷宗不外借。</w:t>
      </w:r>
    </w:p>
    <w:p w14:paraId="51E39C3F" w14:textId="77777777" w:rsidR="00DC3126" w:rsidRDefault="00000000">
      <w:pPr>
        <w:rPr>
          <w:rFonts w:ascii="Calibri" w:eastAsia="宋体" w:hAnsi="Calibri" w:cs="Times New Roman"/>
          <w:szCs w:val="21"/>
        </w:rPr>
      </w:pPr>
      <w:r>
        <w:rPr>
          <w:rFonts w:ascii="Calibri" w:eastAsia="宋体" w:hAnsi="Calibri" w:cs="Calibri"/>
          <w:szCs w:val="21"/>
          <w:lang w:bidi="ar"/>
        </w:rPr>
        <w:t>6</w:t>
      </w:r>
      <w:r>
        <w:rPr>
          <w:rFonts w:ascii="宋体" w:eastAsia="宋体" w:hAnsi="宋体" w:cs="宋体" w:hint="eastAsia"/>
          <w:szCs w:val="21"/>
          <w:lang w:bidi="ar"/>
        </w:rPr>
        <w:t>、 当事人、诉讼代理人、律师等为了申请再审的需要，经案件承办人、庭长，分管院长审批同意后，可以查询已经审理终结的本人或者所代理的案件的有关材料。可以摘抄，复印档案材料，要求在复印材料上盖章确认，可以加盖确认章。涉及国家机密、商业秘密和个人隐私的案件，诉讼代理人应当保密。阅卷人不得将诉讼卷宗携出法院指定阅卷场所</w:t>
      </w:r>
    </w:p>
    <w:p w14:paraId="23EDFDC5" w14:textId="77777777" w:rsidR="00DC3126" w:rsidRDefault="00000000">
      <w:pPr>
        <w:rPr>
          <w:rFonts w:ascii="Calibri" w:eastAsia="宋体" w:hAnsi="Calibri" w:cs="Times New Roman"/>
          <w:szCs w:val="21"/>
        </w:rPr>
      </w:pPr>
      <w:r>
        <w:rPr>
          <w:rFonts w:ascii="Calibri" w:eastAsia="宋体" w:hAnsi="Calibri" w:cs="Calibri"/>
          <w:szCs w:val="21"/>
          <w:lang w:bidi="ar"/>
        </w:rPr>
        <w:t>7</w:t>
      </w:r>
      <w:r>
        <w:rPr>
          <w:rFonts w:ascii="宋体" w:eastAsia="宋体" w:hAnsi="宋体" w:cs="宋体" w:hint="eastAsia"/>
          <w:szCs w:val="21"/>
          <w:lang w:bidi="ar"/>
        </w:rPr>
        <w:t>、 借阅档案一律由档案室办理借阅手续，借阅人不得将档案擅自转借他人，各部门之间、工作人员之间不得横向借卷，更不得擅自外借档案</w:t>
      </w:r>
    </w:p>
    <w:p w14:paraId="7C2D4315" w14:textId="77777777" w:rsidR="00DC3126" w:rsidRDefault="00000000">
      <w:pPr>
        <w:rPr>
          <w:rFonts w:ascii="Calibri" w:eastAsia="宋体" w:hAnsi="Calibri" w:cs="Times New Roman"/>
          <w:szCs w:val="21"/>
        </w:rPr>
      </w:pPr>
      <w:r>
        <w:rPr>
          <w:rFonts w:ascii="Calibri" w:eastAsia="宋体" w:hAnsi="Calibri" w:cs="Calibri"/>
          <w:szCs w:val="21"/>
          <w:lang w:bidi="ar"/>
        </w:rPr>
        <w:t>8</w:t>
      </w:r>
      <w:r>
        <w:rPr>
          <w:rFonts w:ascii="宋体" w:eastAsia="宋体" w:hAnsi="宋体" w:cs="宋体" w:hint="eastAsia"/>
          <w:szCs w:val="21"/>
          <w:lang w:bidi="ar"/>
        </w:rPr>
        <w:t>、 本院借阅档案人员用后及时返还，借阅期限一般不得超过六个月。期满需要续借的，应</w:t>
      </w:r>
      <w:r>
        <w:rPr>
          <w:rFonts w:ascii="宋体" w:eastAsia="宋体" w:hAnsi="宋体" w:cs="宋体" w:hint="eastAsia"/>
          <w:szCs w:val="21"/>
          <w:lang w:bidi="ar"/>
        </w:rPr>
        <w:lastRenderedPageBreak/>
        <w:t>由本部门领导签字批准后下达催还通知书。对借阅期满不归还档案、又不按规定办理续借手续的，及时报主管领导或院党组。</w:t>
      </w:r>
    </w:p>
    <w:p w14:paraId="6F7378A2" w14:textId="4EBDCF09" w:rsidR="00DC3126" w:rsidRDefault="00000000">
      <w:pPr>
        <w:rPr>
          <w:rFonts w:ascii="Calibri" w:eastAsia="宋体" w:hAnsi="Calibri" w:cs="Times New Roman"/>
          <w:szCs w:val="21"/>
        </w:rPr>
      </w:pPr>
      <w:r>
        <w:rPr>
          <w:rFonts w:ascii="Calibri" w:eastAsia="宋体" w:hAnsi="Calibri" w:cs="Calibri"/>
          <w:szCs w:val="21"/>
          <w:lang w:bidi="ar"/>
        </w:rPr>
        <w:t>9</w:t>
      </w:r>
      <w:r>
        <w:rPr>
          <w:rFonts w:ascii="宋体" w:eastAsia="宋体" w:hAnsi="宋体" w:cs="宋体" w:hint="eastAsia"/>
          <w:szCs w:val="21"/>
          <w:lang w:bidi="ar"/>
        </w:rPr>
        <w:t>、 各部门负责调卷人员应建立调卷登记不予，对超过六个月未还的，庭室负责人应及时督促催还，档案室只对各部门进行催还工</w:t>
      </w:r>
      <w:r w:rsidR="009F24E5">
        <w:rPr>
          <w:rFonts w:ascii="宋体" w:eastAsia="宋体" w:hAnsi="宋体" w:cs="宋体" w:hint="eastAsia"/>
          <w:szCs w:val="21"/>
          <w:lang w:bidi="ar"/>
        </w:rPr>
        <w:t>。</w:t>
      </w:r>
    </w:p>
    <w:p w14:paraId="3BE7D05E" w14:textId="2140D1D0" w:rsidR="00DC3126" w:rsidRDefault="00000000">
      <w:pPr>
        <w:rPr>
          <w:rFonts w:ascii="Calibri" w:eastAsia="宋体" w:hAnsi="Calibri" w:cs="Times New Roman"/>
          <w:szCs w:val="21"/>
        </w:rPr>
      </w:pPr>
      <w:r>
        <w:rPr>
          <w:rFonts w:ascii="Calibri" w:eastAsia="宋体" w:hAnsi="Calibri" w:cs="Calibri"/>
          <w:szCs w:val="21"/>
          <w:lang w:bidi="ar"/>
        </w:rPr>
        <w:t>10</w:t>
      </w:r>
      <w:r>
        <w:rPr>
          <w:rFonts w:ascii="宋体" w:eastAsia="宋体" w:hAnsi="宋体" w:cs="宋体" w:hint="eastAsia"/>
          <w:szCs w:val="21"/>
          <w:lang w:bidi="ar"/>
        </w:rPr>
        <w:t>、 借阅人应爱惜档案，保持卷宗完整、整洁、不得折叠、涂改、圈画、批注，严禁拆封、抽取卷内材料</w:t>
      </w:r>
      <w:r w:rsidR="009F24E5">
        <w:rPr>
          <w:rFonts w:ascii="宋体" w:eastAsia="宋体" w:hAnsi="宋体" w:cs="宋体" w:hint="eastAsia"/>
          <w:szCs w:val="21"/>
          <w:lang w:bidi="ar"/>
        </w:rPr>
        <w:t>。</w:t>
      </w:r>
    </w:p>
    <w:p w14:paraId="741C3AB2" w14:textId="7A04B280" w:rsidR="009F24E5" w:rsidRDefault="00000000">
      <w:pPr>
        <w:rPr>
          <w:rFonts w:ascii="宋体" w:eastAsia="宋体" w:hAnsi="宋体" w:cs="宋体"/>
          <w:szCs w:val="21"/>
          <w:lang w:bidi="ar"/>
        </w:rPr>
      </w:pPr>
      <w:r>
        <w:rPr>
          <w:rFonts w:ascii="Calibri" w:eastAsia="宋体" w:hAnsi="Calibri" w:cs="Calibri"/>
          <w:szCs w:val="21"/>
          <w:lang w:bidi="ar"/>
        </w:rPr>
        <w:t>11</w:t>
      </w:r>
      <w:r>
        <w:rPr>
          <w:rFonts w:ascii="宋体" w:eastAsia="宋体" w:hAnsi="宋体" w:cs="宋体" w:hint="eastAsia"/>
          <w:szCs w:val="21"/>
          <w:lang w:bidi="ar"/>
        </w:rPr>
        <w:t>、 借阅卷宗人员一律在档案室办理相关手续，严禁进入档案库房</w:t>
      </w:r>
      <w:r w:rsidR="009F24E5">
        <w:rPr>
          <w:rFonts w:ascii="宋体" w:eastAsia="宋体" w:hAnsi="宋体" w:cs="宋体" w:hint="eastAsia"/>
          <w:szCs w:val="21"/>
          <w:lang w:bidi="ar"/>
        </w:rPr>
        <w:t>。</w:t>
      </w:r>
    </w:p>
    <w:p w14:paraId="4731872E" w14:textId="4684EA45" w:rsidR="00DC3126" w:rsidRPr="009F24E5" w:rsidRDefault="00000000">
      <w:pPr>
        <w:rPr>
          <w:rFonts w:ascii="Calibri" w:eastAsia="宋体" w:hAnsi="Calibri" w:cs="Times New Roman"/>
          <w:b/>
          <w:bCs/>
          <w:szCs w:val="21"/>
        </w:rPr>
      </w:pPr>
      <w:r w:rsidRPr="009F24E5">
        <w:rPr>
          <w:rFonts w:ascii="宋体" w:eastAsia="宋体" w:hAnsi="宋体" w:cs="宋体" w:hint="eastAsia"/>
          <w:b/>
          <w:bCs/>
          <w:szCs w:val="21"/>
          <w:lang w:bidi="ar"/>
        </w:rPr>
        <w:t>三、 档案调借制度</w:t>
      </w:r>
    </w:p>
    <w:p w14:paraId="521BD22A" w14:textId="62BC6821" w:rsidR="00DC3126" w:rsidRDefault="00000000">
      <w:pPr>
        <w:rPr>
          <w:rFonts w:ascii="Calibri" w:eastAsia="宋体" w:hAnsi="Calibri" w:cs="Times New Roman"/>
          <w:szCs w:val="21"/>
        </w:rPr>
      </w:pPr>
      <w:r>
        <w:rPr>
          <w:rFonts w:ascii="Calibri" w:eastAsia="宋体" w:hAnsi="Calibri" w:cs="Calibri"/>
          <w:szCs w:val="21"/>
          <w:lang w:bidi="ar"/>
        </w:rPr>
        <w:t>1</w:t>
      </w:r>
      <w:r>
        <w:rPr>
          <w:rFonts w:ascii="宋体" w:eastAsia="宋体" w:hAnsi="宋体" w:cs="宋体" w:hint="eastAsia"/>
          <w:szCs w:val="21"/>
          <w:lang w:bidi="ar"/>
        </w:rPr>
        <w:t>、 本院调借档案，一律由档案室办理调借手续，调借人不得将档案擅自转借他人，本院各部门之间、工作人员之间不得横向借卷，更不得擅自外借档案</w:t>
      </w:r>
      <w:r w:rsidR="009F24E5">
        <w:rPr>
          <w:rFonts w:ascii="宋体" w:eastAsia="宋体" w:hAnsi="宋体" w:cs="宋体" w:hint="eastAsia"/>
          <w:szCs w:val="21"/>
          <w:lang w:bidi="ar"/>
        </w:rPr>
        <w:t>。</w:t>
      </w:r>
    </w:p>
    <w:p w14:paraId="105A8906" w14:textId="77777777" w:rsidR="00DC3126" w:rsidRDefault="00000000">
      <w:pPr>
        <w:rPr>
          <w:rFonts w:ascii="Calibri" w:eastAsia="宋体" w:hAnsi="Calibri" w:cs="Times New Roman"/>
          <w:szCs w:val="21"/>
        </w:rPr>
      </w:pPr>
      <w:r>
        <w:rPr>
          <w:rFonts w:ascii="Calibri" w:eastAsia="宋体" w:hAnsi="Calibri" w:cs="Calibri"/>
          <w:szCs w:val="21"/>
          <w:lang w:bidi="ar"/>
        </w:rPr>
        <w:t>2</w:t>
      </w:r>
      <w:r>
        <w:rPr>
          <w:rFonts w:ascii="宋体" w:eastAsia="宋体" w:hAnsi="宋体" w:cs="宋体" w:hint="eastAsia"/>
          <w:szCs w:val="21"/>
          <w:lang w:bidi="ar"/>
        </w:rPr>
        <w:t>、 本院</w:t>
      </w:r>
      <w:proofErr w:type="gramStart"/>
      <w:r>
        <w:rPr>
          <w:rFonts w:ascii="宋体" w:eastAsia="宋体" w:hAnsi="宋体" w:cs="宋体" w:hint="eastAsia"/>
          <w:szCs w:val="21"/>
          <w:lang w:bidi="ar"/>
        </w:rPr>
        <w:t>人员因共作</w:t>
      </w:r>
      <w:proofErr w:type="gramEnd"/>
      <w:r>
        <w:rPr>
          <w:rFonts w:ascii="宋体" w:eastAsia="宋体" w:hAnsi="宋体" w:cs="宋体" w:hint="eastAsia"/>
          <w:szCs w:val="21"/>
          <w:lang w:bidi="ar"/>
        </w:rPr>
        <w:t>需要，借调本部门范围内档案，需要填写</w:t>
      </w:r>
      <w:proofErr w:type="gramStart"/>
      <w:r>
        <w:rPr>
          <w:rFonts w:ascii="宋体" w:eastAsia="宋体" w:hAnsi="宋体" w:cs="宋体" w:hint="eastAsia"/>
          <w:szCs w:val="21"/>
          <w:lang w:bidi="ar"/>
        </w:rPr>
        <w:t>借卷单</w:t>
      </w:r>
      <w:proofErr w:type="gramEnd"/>
      <w:r>
        <w:rPr>
          <w:rFonts w:ascii="宋体" w:eastAsia="宋体" w:hAnsi="宋体" w:cs="宋体" w:hint="eastAsia"/>
          <w:szCs w:val="21"/>
          <w:lang w:bidi="ar"/>
        </w:rPr>
        <w:t>，经部门负责人签字批准后指派专人到档案室办理借调手续。调借外部门档案，须经部门负责人，主管档案的院领导签字同意后方可借阅。临时工，实习生不得经手借卷。</w:t>
      </w:r>
    </w:p>
    <w:p w14:paraId="7C477701" w14:textId="77777777" w:rsidR="00DC3126" w:rsidRDefault="00000000">
      <w:pPr>
        <w:rPr>
          <w:rFonts w:ascii="Calibri" w:eastAsia="宋体" w:hAnsi="Calibri" w:cs="Times New Roman"/>
          <w:szCs w:val="21"/>
        </w:rPr>
      </w:pPr>
      <w:r>
        <w:rPr>
          <w:rFonts w:ascii="Calibri" w:eastAsia="宋体" w:hAnsi="Calibri" w:cs="Calibri"/>
          <w:szCs w:val="21"/>
          <w:lang w:bidi="ar"/>
        </w:rPr>
        <w:t>3</w:t>
      </w:r>
      <w:r>
        <w:rPr>
          <w:rFonts w:ascii="宋体" w:eastAsia="宋体" w:hAnsi="宋体" w:cs="宋体" w:hint="eastAsia"/>
          <w:szCs w:val="21"/>
          <w:lang w:bidi="ar"/>
        </w:rPr>
        <w:t>、 政法委，人大、纪检、公安局等，因特殊情况需要外借档案的，需经主管档案的院领导批准。</w:t>
      </w:r>
    </w:p>
    <w:p w14:paraId="5CAD5AAC" w14:textId="77777777" w:rsidR="00DC3126" w:rsidRDefault="00000000">
      <w:pPr>
        <w:rPr>
          <w:rFonts w:ascii="Calibri" w:eastAsia="宋体" w:hAnsi="Calibri" w:cs="Times New Roman"/>
          <w:szCs w:val="21"/>
        </w:rPr>
      </w:pPr>
      <w:r>
        <w:rPr>
          <w:rFonts w:ascii="Calibri" w:eastAsia="宋体" w:hAnsi="Calibri" w:cs="Calibri"/>
          <w:szCs w:val="21"/>
          <w:lang w:bidi="ar"/>
        </w:rPr>
        <w:t>4</w:t>
      </w:r>
      <w:r>
        <w:rPr>
          <w:rFonts w:ascii="宋体" w:eastAsia="宋体" w:hAnsi="宋体" w:cs="宋体" w:hint="eastAsia"/>
          <w:szCs w:val="21"/>
          <w:lang w:bidi="ar"/>
        </w:rPr>
        <w:t>、 上级法院调借卷宗，</w:t>
      </w:r>
      <w:proofErr w:type="gramStart"/>
      <w:r>
        <w:rPr>
          <w:rFonts w:ascii="宋体" w:eastAsia="宋体" w:hAnsi="宋体" w:cs="宋体" w:hint="eastAsia"/>
          <w:szCs w:val="21"/>
          <w:lang w:bidi="ar"/>
        </w:rPr>
        <w:t>凭正式</w:t>
      </w:r>
      <w:proofErr w:type="gramEnd"/>
      <w:r>
        <w:rPr>
          <w:rFonts w:ascii="宋体" w:eastAsia="宋体" w:hAnsi="宋体" w:cs="宋体" w:hint="eastAsia"/>
          <w:szCs w:val="21"/>
          <w:lang w:bidi="ar"/>
        </w:rPr>
        <w:t>调卷函，由本院立案专人调取卷宗。本院因申诉、再审需要 调借卷宗，由本院专人调取卷宗。</w:t>
      </w:r>
    </w:p>
    <w:p w14:paraId="017C5553" w14:textId="77777777" w:rsidR="00DC3126" w:rsidRDefault="00000000">
      <w:pPr>
        <w:rPr>
          <w:rFonts w:ascii="Calibri" w:eastAsia="宋体" w:hAnsi="Calibri" w:cs="Times New Roman"/>
          <w:szCs w:val="21"/>
        </w:rPr>
      </w:pPr>
      <w:r>
        <w:rPr>
          <w:rFonts w:ascii="Calibri" w:eastAsia="宋体" w:hAnsi="Calibri" w:cs="Calibri"/>
          <w:szCs w:val="21"/>
          <w:lang w:bidi="ar"/>
        </w:rPr>
        <w:t>5</w:t>
      </w:r>
      <w:r>
        <w:rPr>
          <w:rFonts w:ascii="宋体" w:eastAsia="宋体" w:hAnsi="宋体" w:cs="宋体" w:hint="eastAsia"/>
          <w:szCs w:val="21"/>
          <w:lang w:bidi="ar"/>
        </w:rPr>
        <w:t>、 上级人民检察院已正式立案审查的案件可凭上级检察院抗诉案件决定书和</w:t>
      </w:r>
      <w:proofErr w:type="gramStart"/>
      <w:r>
        <w:rPr>
          <w:rFonts w:ascii="宋体" w:eastAsia="宋体" w:hAnsi="宋体" w:cs="宋体" w:hint="eastAsia"/>
          <w:szCs w:val="21"/>
          <w:lang w:bidi="ar"/>
        </w:rPr>
        <w:t>借卷函</w:t>
      </w:r>
      <w:proofErr w:type="gramEnd"/>
      <w:r>
        <w:rPr>
          <w:rFonts w:ascii="宋体" w:eastAsia="宋体" w:hAnsi="宋体" w:cs="宋体" w:hint="eastAsia"/>
          <w:szCs w:val="21"/>
          <w:lang w:bidi="ar"/>
        </w:rPr>
        <w:t>，通过本院立案庭调取卷宗。</w:t>
      </w:r>
    </w:p>
    <w:p w14:paraId="19E206A7" w14:textId="77777777" w:rsidR="00DC3126" w:rsidRDefault="00000000">
      <w:pPr>
        <w:rPr>
          <w:rFonts w:ascii="Calibri" w:eastAsia="宋体" w:hAnsi="Calibri" w:cs="Times New Roman"/>
          <w:szCs w:val="21"/>
        </w:rPr>
      </w:pPr>
      <w:r>
        <w:rPr>
          <w:rFonts w:ascii="Calibri" w:eastAsia="宋体" w:hAnsi="Calibri" w:cs="Calibri"/>
          <w:szCs w:val="21"/>
          <w:lang w:bidi="ar"/>
        </w:rPr>
        <w:t>6</w:t>
      </w:r>
      <w:r>
        <w:rPr>
          <w:rFonts w:ascii="宋体" w:eastAsia="宋体" w:hAnsi="宋体" w:cs="宋体" w:hint="eastAsia"/>
          <w:szCs w:val="21"/>
          <w:lang w:bidi="ar"/>
        </w:rPr>
        <w:t>、 本院借调档案人员用后应及时返还，借调期限一般不超过六个月，需要续借的，应由本部门负责人批准后，办理续借手续。期满未还由档案室下催还通知书。</w:t>
      </w:r>
    </w:p>
    <w:p w14:paraId="0F2602AC" w14:textId="77777777" w:rsidR="00DC3126" w:rsidRDefault="00000000">
      <w:pPr>
        <w:rPr>
          <w:rFonts w:ascii="Calibri" w:eastAsia="宋体" w:hAnsi="Calibri" w:cs="Times New Roman"/>
          <w:szCs w:val="21"/>
        </w:rPr>
      </w:pPr>
      <w:r>
        <w:rPr>
          <w:rFonts w:ascii="Calibri" w:eastAsia="宋体" w:hAnsi="Calibri" w:cs="Calibri"/>
          <w:szCs w:val="21"/>
          <w:lang w:bidi="ar"/>
        </w:rPr>
        <w:t>7</w:t>
      </w:r>
      <w:r>
        <w:rPr>
          <w:rFonts w:ascii="宋体" w:eastAsia="宋体" w:hAnsi="宋体" w:cs="宋体" w:hint="eastAsia"/>
          <w:szCs w:val="21"/>
          <w:lang w:bidi="ar"/>
        </w:rPr>
        <w:t>、 部门调</w:t>
      </w:r>
      <w:proofErr w:type="gramStart"/>
      <w:r>
        <w:rPr>
          <w:rFonts w:ascii="宋体" w:eastAsia="宋体" w:hAnsi="宋体" w:cs="宋体" w:hint="eastAsia"/>
          <w:szCs w:val="21"/>
          <w:lang w:bidi="ar"/>
        </w:rPr>
        <w:t>借人员</w:t>
      </w:r>
      <w:proofErr w:type="gramEnd"/>
      <w:r>
        <w:rPr>
          <w:rFonts w:ascii="宋体" w:eastAsia="宋体" w:hAnsi="宋体" w:cs="宋体" w:hint="eastAsia"/>
          <w:szCs w:val="21"/>
          <w:lang w:bidi="ar"/>
        </w:rPr>
        <w:t>如有变动，需由部门负责人签字报档案室备案。</w:t>
      </w:r>
    </w:p>
    <w:p w14:paraId="404142D5" w14:textId="77777777" w:rsidR="00DC3126" w:rsidRDefault="00000000">
      <w:pPr>
        <w:rPr>
          <w:rFonts w:ascii="Calibri" w:eastAsia="宋体" w:hAnsi="Calibri" w:cs="Times New Roman"/>
          <w:szCs w:val="21"/>
        </w:rPr>
      </w:pPr>
      <w:r>
        <w:rPr>
          <w:rFonts w:ascii="Calibri" w:eastAsia="宋体" w:hAnsi="Calibri" w:cs="Calibri"/>
          <w:szCs w:val="21"/>
          <w:lang w:bidi="ar"/>
        </w:rPr>
        <w:t>8</w:t>
      </w:r>
      <w:r>
        <w:rPr>
          <w:rFonts w:ascii="宋体" w:eastAsia="宋体" w:hAnsi="宋体" w:cs="宋体" w:hint="eastAsia"/>
          <w:szCs w:val="21"/>
          <w:lang w:bidi="ar"/>
        </w:rPr>
        <w:t>、 借调</w:t>
      </w:r>
      <w:proofErr w:type="gramStart"/>
      <w:r>
        <w:rPr>
          <w:rFonts w:ascii="宋体" w:eastAsia="宋体" w:hAnsi="宋体" w:cs="宋体" w:hint="eastAsia"/>
          <w:szCs w:val="21"/>
          <w:lang w:bidi="ar"/>
        </w:rPr>
        <w:t>卷人员</w:t>
      </w:r>
      <w:proofErr w:type="gramEnd"/>
      <w:r>
        <w:rPr>
          <w:rFonts w:ascii="宋体" w:eastAsia="宋体" w:hAnsi="宋体" w:cs="宋体" w:hint="eastAsia"/>
          <w:szCs w:val="21"/>
          <w:lang w:bidi="ar"/>
        </w:rPr>
        <w:t>应爱惜档案，保管卷宗的完整，整洁。</w:t>
      </w:r>
    </w:p>
    <w:p w14:paraId="22ADCC5F" w14:textId="77777777" w:rsidR="00DC3126" w:rsidRPr="009F24E5" w:rsidRDefault="00000000">
      <w:pPr>
        <w:rPr>
          <w:rFonts w:ascii="Calibri" w:eastAsia="宋体" w:hAnsi="Calibri" w:cs="Times New Roman"/>
          <w:b/>
          <w:bCs/>
          <w:szCs w:val="21"/>
        </w:rPr>
      </w:pPr>
      <w:r w:rsidRPr="009F24E5">
        <w:rPr>
          <w:rFonts w:ascii="宋体" w:eastAsia="宋体" w:hAnsi="宋体" w:cs="宋体" w:hint="eastAsia"/>
          <w:b/>
          <w:bCs/>
          <w:szCs w:val="21"/>
          <w:lang w:bidi="ar"/>
        </w:rPr>
        <w:t>四、</w:t>
      </w:r>
      <w:r w:rsidRPr="009F24E5">
        <w:rPr>
          <w:rFonts w:ascii="Calibri" w:eastAsia="宋体" w:hAnsi="Calibri" w:cs="Times New Roman" w:hint="eastAsia"/>
          <w:b/>
          <w:bCs/>
          <w:szCs w:val="21"/>
          <w:lang w:bidi="ar"/>
        </w:rPr>
        <w:t xml:space="preserve"> </w:t>
      </w:r>
      <w:r w:rsidRPr="009F24E5">
        <w:rPr>
          <w:rFonts w:ascii="宋体" w:eastAsia="宋体" w:hAnsi="宋体" w:cs="宋体" w:hint="eastAsia"/>
          <w:b/>
          <w:bCs/>
          <w:szCs w:val="21"/>
          <w:lang w:bidi="ar"/>
        </w:rPr>
        <w:t>档案的利用</w:t>
      </w:r>
    </w:p>
    <w:p w14:paraId="0086125C" w14:textId="77777777" w:rsidR="00DC3126" w:rsidRDefault="00000000">
      <w:pPr>
        <w:rPr>
          <w:rFonts w:ascii="Calibri" w:eastAsia="宋体" w:hAnsi="Calibri" w:cs="Times New Roman"/>
          <w:szCs w:val="21"/>
        </w:rPr>
      </w:pPr>
      <w:r>
        <w:rPr>
          <w:rFonts w:ascii="Calibri" w:eastAsia="宋体" w:hAnsi="Calibri" w:cs="Calibri"/>
          <w:szCs w:val="21"/>
          <w:lang w:bidi="ar"/>
        </w:rPr>
        <w:t>1</w:t>
      </w:r>
      <w:r>
        <w:rPr>
          <w:rFonts w:ascii="宋体" w:eastAsia="宋体" w:hAnsi="宋体" w:cs="宋体" w:hint="eastAsia"/>
          <w:szCs w:val="21"/>
          <w:lang w:bidi="ar"/>
        </w:rPr>
        <w:t>、 外单位查阅档案，应持有县、团级介绍信，按有关规定办理。涉及国家机密、个人隐私和对社会有不良影响的案卷，不得查阅</w:t>
      </w:r>
    </w:p>
    <w:p w14:paraId="327B0F97" w14:textId="77777777" w:rsidR="00DC3126" w:rsidRDefault="00000000">
      <w:pPr>
        <w:rPr>
          <w:rFonts w:ascii="Calibri" w:eastAsia="宋体" w:hAnsi="Calibri" w:cs="Times New Roman"/>
          <w:szCs w:val="21"/>
        </w:rPr>
      </w:pPr>
      <w:r>
        <w:rPr>
          <w:rFonts w:ascii="Calibri" w:eastAsia="宋体" w:hAnsi="Calibri" w:cs="Calibri"/>
          <w:szCs w:val="21"/>
          <w:lang w:bidi="ar"/>
        </w:rPr>
        <w:t>2</w:t>
      </w:r>
      <w:r>
        <w:rPr>
          <w:rFonts w:ascii="宋体" w:eastAsia="宋体" w:hAnsi="宋体" w:cs="宋体" w:hint="eastAsia"/>
          <w:szCs w:val="21"/>
          <w:lang w:bidi="ar"/>
        </w:rPr>
        <w:t>、 律师查阅档案，应通过</w:t>
      </w:r>
      <w:proofErr w:type="gramStart"/>
      <w:r>
        <w:rPr>
          <w:rFonts w:ascii="宋体" w:eastAsia="宋体" w:hAnsi="宋体" w:cs="宋体" w:hint="eastAsia"/>
          <w:szCs w:val="21"/>
          <w:lang w:bidi="ar"/>
        </w:rPr>
        <w:t>原案件</w:t>
      </w:r>
      <w:proofErr w:type="gramEnd"/>
      <w:r>
        <w:rPr>
          <w:rFonts w:ascii="宋体" w:eastAsia="宋体" w:hAnsi="宋体" w:cs="宋体" w:hint="eastAsia"/>
          <w:szCs w:val="21"/>
          <w:lang w:bidi="ar"/>
        </w:rPr>
        <w:t>承办人办理。卷内材料判决书、裁定书、调解书等结论性材料外，其他材料原则上不准摘抄和复印</w:t>
      </w:r>
    </w:p>
    <w:p w14:paraId="4F748FE8" w14:textId="77777777" w:rsidR="009F24E5" w:rsidRDefault="00000000">
      <w:pPr>
        <w:rPr>
          <w:rFonts w:ascii="宋体" w:eastAsia="宋体" w:hAnsi="宋体" w:cs="宋体"/>
          <w:szCs w:val="21"/>
          <w:lang w:bidi="ar"/>
        </w:rPr>
      </w:pPr>
      <w:r>
        <w:rPr>
          <w:rFonts w:ascii="Calibri" w:eastAsia="宋体" w:hAnsi="Calibri" w:cs="Calibri"/>
          <w:szCs w:val="21"/>
          <w:lang w:bidi="ar"/>
        </w:rPr>
        <w:t>3</w:t>
      </w:r>
      <w:r>
        <w:rPr>
          <w:rFonts w:ascii="宋体" w:eastAsia="宋体" w:hAnsi="宋体" w:cs="宋体" w:hint="eastAsia"/>
          <w:szCs w:val="21"/>
          <w:lang w:bidi="ar"/>
        </w:rPr>
        <w:t xml:space="preserve">、 诉讼档案的保管期限为 </w:t>
      </w:r>
    </w:p>
    <w:p w14:paraId="3611E83A" w14:textId="70F3AE59" w:rsidR="00DC3126" w:rsidRDefault="00000000" w:rsidP="009F24E5">
      <w:pPr>
        <w:ind w:firstLine="420"/>
        <w:rPr>
          <w:rFonts w:ascii="Calibri" w:eastAsia="宋体" w:hAnsi="Calibri" w:cs="Times New Roman"/>
          <w:szCs w:val="21"/>
        </w:rPr>
      </w:pPr>
      <w:r>
        <w:rPr>
          <w:rFonts w:ascii="宋体" w:eastAsia="宋体" w:hAnsi="宋体" w:cs="宋体" w:hint="eastAsia"/>
          <w:szCs w:val="21"/>
          <w:lang w:bidi="ar"/>
        </w:rPr>
        <w:t>永久</w:t>
      </w:r>
    </w:p>
    <w:p w14:paraId="6806CC47" w14:textId="77777777" w:rsidR="00DC3126" w:rsidRDefault="00000000" w:rsidP="009F24E5">
      <w:pPr>
        <w:ind w:left="420"/>
        <w:rPr>
          <w:rFonts w:ascii="Calibri" w:eastAsia="宋体" w:hAnsi="Calibri" w:cs="Times New Roman"/>
          <w:szCs w:val="21"/>
        </w:rPr>
      </w:pPr>
      <w:r>
        <w:rPr>
          <w:rFonts w:ascii="宋体" w:eastAsia="宋体" w:hAnsi="宋体" w:cs="宋体" w:hint="eastAsia"/>
          <w:szCs w:val="21"/>
          <w:lang w:bidi="ar"/>
        </w:rPr>
        <w:t>长期</w:t>
      </w:r>
      <w:r>
        <w:rPr>
          <w:rFonts w:ascii="Calibri" w:eastAsia="宋体" w:hAnsi="Calibri" w:cs="Times New Roman" w:hint="eastAsia"/>
          <w:szCs w:val="21"/>
          <w:lang w:bidi="ar"/>
        </w:rPr>
        <w:t xml:space="preserve"> </w:t>
      </w:r>
      <w:r>
        <w:rPr>
          <w:rFonts w:ascii="Calibri" w:eastAsia="宋体" w:hAnsi="Calibri" w:cs="Calibri"/>
          <w:szCs w:val="21"/>
          <w:lang w:bidi="ar"/>
        </w:rPr>
        <w:t xml:space="preserve">40 </w:t>
      </w:r>
      <w:r>
        <w:rPr>
          <w:rFonts w:ascii="宋体" w:eastAsia="宋体" w:hAnsi="宋体" w:cs="宋体" w:hint="eastAsia"/>
          <w:szCs w:val="21"/>
          <w:lang w:bidi="ar"/>
        </w:rPr>
        <w:t>年</w:t>
      </w:r>
    </w:p>
    <w:p w14:paraId="67D7A1CC" w14:textId="77777777" w:rsidR="00DC3126" w:rsidRDefault="00000000" w:rsidP="009F24E5">
      <w:pPr>
        <w:ind w:firstLine="420"/>
        <w:rPr>
          <w:rFonts w:ascii="Calibri" w:eastAsia="宋体" w:hAnsi="Calibri" w:cs="Times New Roman"/>
          <w:szCs w:val="21"/>
        </w:rPr>
      </w:pPr>
      <w:r>
        <w:rPr>
          <w:rFonts w:ascii="宋体" w:eastAsia="宋体" w:hAnsi="宋体" w:cs="宋体" w:hint="eastAsia"/>
          <w:szCs w:val="21"/>
          <w:lang w:bidi="ar"/>
        </w:rPr>
        <w:t>短期</w:t>
      </w:r>
      <w:r>
        <w:rPr>
          <w:rFonts w:ascii="Calibri" w:eastAsia="宋体" w:hAnsi="Calibri" w:cs="Times New Roman" w:hint="eastAsia"/>
          <w:szCs w:val="21"/>
          <w:lang w:bidi="ar"/>
        </w:rPr>
        <w:t xml:space="preserve"> </w:t>
      </w:r>
      <w:r>
        <w:rPr>
          <w:rFonts w:ascii="Calibri" w:eastAsia="宋体" w:hAnsi="Calibri" w:cs="Calibri"/>
          <w:szCs w:val="21"/>
          <w:lang w:bidi="ar"/>
        </w:rPr>
        <w:t>20</w:t>
      </w:r>
      <w:r>
        <w:rPr>
          <w:rFonts w:ascii="宋体" w:eastAsia="宋体" w:hAnsi="宋体" w:cs="宋体" w:hint="eastAsia"/>
          <w:szCs w:val="21"/>
          <w:lang w:bidi="ar"/>
        </w:rPr>
        <w:t>年</w:t>
      </w:r>
    </w:p>
    <w:p w14:paraId="5666FF6D" w14:textId="77777777" w:rsidR="00DC3126" w:rsidRDefault="00000000">
      <w:pPr>
        <w:rPr>
          <w:rFonts w:ascii="Calibri" w:eastAsia="宋体" w:hAnsi="Calibri" w:cs="Times New Roman"/>
          <w:szCs w:val="21"/>
        </w:rPr>
      </w:pPr>
      <w:r>
        <w:rPr>
          <w:rFonts w:ascii="Calibri" w:eastAsia="宋体" w:hAnsi="Calibri" w:cs="Calibri"/>
          <w:szCs w:val="21"/>
          <w:lang w:bidi="ar"/>
        </w:rPr>
        <w:t>4</w:t>
      </w:r>
      <w:r>
        <w:rPr>
          <w:rFonts w:ascii="宋体" w:eastAsia="宋体" w:hAnsi="宋体" w:cs="宋体" w:hint="eastAsia"/>
          <w:szCs w:val="21"/>
          <w:lang w:bidi="ar"/>
        </w:rPr>
        <w:t>、 因工作需要查阅本院审判委员会、合议庭笔录，需分别报经原领导和审判庭领导批准。严禁泄密。录像、照片严禁外传。未经本院领导批准，不准对外提供司法统计数。</w:t>
      </w:r>
    </w:p>
    <w:p w14:paraId="4861DD27" w14:textId="415D3284" w:rsidR="00DC3126" w:rsidRDefault="00000000">
      <w:pPr>
        <w:rPr>
          <w:rFonts w:ascii="Calibri" w:eastAsia="宋体" w:hAnsi="Calibri" w:cs="Times New Roman"/>
          <w:szCs w:val="21"/>
        </w:rPr>
      </w:pPr>
      <w:r>
        <w:rPr>
          <w:rFonts w:ascii="Calibri" w:eastAsia="宋体" w:hAnsi="Calibri" w:cs="Calibri"/>
          <w:szCs w:val="21"/>
          <w:lang w:bidi="ar"/>
        </w:rPr>
        <w:t>5</w:t>
      </w:r>
      <w:r>
        <w:rPr>
          <w:rFonts w:ascii="宋体" w:eastAsia="宋体" w:hAnsi="宋体" w:cs="宋体" w:hint="eastAsia"/>
          <w:szCs w:val="21"/>
          <w:lang w:bidi="ar"/>
        </w:rPr>
        <w:t>、 要认真执行诉讼文书分立正、副卷的规定。法院审判委员、合议庭讨论评议案件的记录材料和有关批示的处理问题的内部请示、报告、批复及领导同志批示和其他不宜公开的材料应归入副卷，诉讼</w:t>
      </w:r>
      <w:proofErr w:type="gramStart"/>
      <w:r>
        <w:rPr>
          <w:rFonts w:ascii="宋体" w:eastAsia="宋体" w:hAnsi="宋体" w:cs="宋体" w:hint="eastAsia"/>
          <w:szCs w:val="21"/>
          <w:lang w:bidi="ar"/>
        </w:rPr>
        <w:t>案卷副</w:t>
      </w:r>
      <w:proofErr w:type="gramEnd"/>
      <w:r>
        <w:rPr>
          <w:rFonts w:ascii="宋体" w:eastAsia="宋体" w:hAnsi="宋体" w:cs="宋体" w:hint="eastAsia"/>
          <w:szCs w:val="21"/>
          <w:lang w:bidi="ar"/>
        </w:rPr>
        <w:t>卷只限法院内部使用</w:t>
      </w:r>
      <w:r w:rsidR="009F24E5">
        <w:rPr>
          <w:rFonts w:ascii="宋体" w:eastAsia="宋体" w:hAnsi="宋体" w:cs="宋体" w:hint="eastAsia"/>
          <w:szCs w:val="21"/>
          <w:lang w:bidi="ar"/>
        </w:rPr>
        <w:t>。</w:t>
      </w:r>
    </w:p>
    <w:p w14:paraId="6D6DF1DD" w14:textId="77777777" w:rsidR="00DC3126" w:rsidRPr="009F24E5" w:rsidRDefault="00000000">
      <w:pPr>
        <w:rPr>
          <w:rFonts w:ascii="Calibri" w:eastAsia="宋体" w:hAnsi="Calibri" w:cs="Times New Roman"/>
          <w:b/>
          <w:bCs/>
          <w:szCs w:val="21"/>
        </w:rPr>
      </w:pPr>
      <w:r w:rsidRPr="009F24E5">
        <w:rPr>
          <w:rFonts w:ascii="宋体" w:eastAsia="宋体" w:hAnsi="宋体" w:cs="宋体" w:hint="eastAsia"/>
          <w:b/>
          <w:bCs/>
          <w:szCs w:val="21"/>
          <w:lang w:bidi="ar"/>
        </w:rPr>
        <w:t>五、</w:t>
      </w:r>
      <w:r w:rsidRPr="009F24E5">
        <w:rPr>
          <w:rFonts w:ascii="Calibri" w:eastAsia="宋体" w:hAnsi="Calibri" w:cs="Times New Roman" w:hint="eastAsia"/>
          <w:b/>
          <w:bCs/>
          <w:szCs w:val="21"/>
          <w:lang w:bidi="ar"/>
        </w:rPr>
        <w:t xml:space="preserve"> </w:t>
      </w:r>
      <w:r w:rsidRPr="009F24E5">
        <w:rPr>
          <w:rFonts w:ascii="宋体" w:eastAsia="宋体" w:hAnsi="宋体" w:cs="宋体" w:hint="eastAsia"/>
          <w:b/>
          <w:bCs/>
          <w:szCs w:val="21"/>
          <w:lang w:bidi="ar"/>
        </w:rPr>
        <w:t>档案鉴定销毁指定</w:t>
      </w:r>
    </w:p>
    <w:p w14:paraId="2DE49D2D" w14:textId="77777777" w:rsidR="00DC3126" w:rsidRDefault="00000000">
      <w:pPr>
        <w:rPr>
          <w:rFonts w:ascii="Calibri" w:eastAsia="宋体" w:hAnsi="Calibri" w:cs="Times New Roman"/>
          <w:szCs w:val="21"/>
        </w:rPr>
      </w:pPr>
      <w:r>
        <w:rPr>
          <w:rFonts w:ascii="Calibri" w:eastAsia="宋体" w:hAnsi="Calibri" w:cs="Calibri"/>
          <w:szCs w:val="21"/>
          <w:lang w:bidi="ar"/>
        </w:rPr>
        <w:t>1</w:t>
      </w:r>
      <w:r>
        <w:rPr>
          <w:rFonts w:ascii="宋体" w:eastAsia="宋体" w:hAnsi="宋体" w:cs="宋体" w:hint="eastAsia"/>
          <w:szCs w:val="21"/>
          <w:lang w:bidi="ar"/>
        </w:rPr>
        <w:t>、 档案的鉴定工作严格按《人民法院诉讼档案保管期限的规定》和《人民法院行政文书档案保管期限的规定》进行。</w:t>
      </w:r>
    </w:p>
    <w:p w14:paraId="366EA4C9" w14:textId="77777777" w:rsidR="00DC3126" w:rsidRDefault="00000000">
      <w:pPr>
        <w:rPr>
          <w:rFonts w:ascii="Calibri" w:eastAsia="宋体" w:hAnsi="Calibri" w:cs="Times New Roman"/>
          <w:szCs w:val="21"/>
        </w:rPr>
      </w:pPr>
      <w:r>
        <w:rPr>
          <w:rFonts w:ascii="Calibri" w:eastAsia="宋体" w:hAnsi="Calibri" w:cs="Calibri"/>
          <w:szCs w:val="21"/>
          <w:lang w:bidi="ar"/>
        </w:rPr>
        <w:t>2</w:t>
      </w:r>
      <w:r>
        <w:rPr>
          <w:rFonts w:ascii="宋体" w:eastAsia="宋体" w:hAnsi="宋体" w:cs="宋体" w:hint="eastAsia"/>
          <w:szCs w:val="21"/>
          <w:lang w:bidi="ar"/>
        </w:rPr>
        <w:t>、 档案的鉴定销毁工作，应成立由有关领导和审判人员、档案管理人员组成的鉴定小组，按规定的</w:t>
      </w:r>
      <w:proofErr w:type="gramStart"/>
      <w:r>
        <w:rPr>
          <w:rFonts w:ascii="宋体" w:eastAsia="宋体" w:hAnsi="宋体" w:cs="宋体" w:hint="eastAsia"/>
          <w:szCs w:val="21"/>
          <w:lang w:bidi="ar"/>
        </w:rPr>
        <w:t>的</w:t>
      </w:r>
      <w:proofErr w:type="gramEnd"/>
      <w:r>
        <w:rPr>
          <w:rFonts w:ascii="宋体" w:eastAsia="宋体" w:hAnsi="宋体" w:cs="宋体" w:hint="eastAsia"/>
          <w:szCs w:val="21"/>
          <w:lang w:bidi="ar"/>
        </w:rPr>
        <w:t>程序组织实施。不得各行其是。</w:t>
      </w:r>
    </w:p>
    <w:p w14:paraId="4DB479E7" w14:textId="77777777" w:rsidR="00DC3126" w:rsidRDefault="00000000">
      <w:pPr>
        <w:rPr>
          <w:rFonts w:ascii="Calibri" w:eastAsia="宋体" w:hAnsi="Calibri" w:cs="Times New Roman"/>
          <w:szCs w:val="21"/>
        </w:rPr>
      </w:pPr>
      <w:r>
        <w:rPr>
          <w:rFonts w:ascii="Calibri" w:eastAsia="宋体" w:hAnsi="Calibri" w:cs="Calibri"/>
          <w:szCs w:val="21"/>
          <w:lang w:bidi="ar"/>
        </w:rPr>
        <w:t>3</w:t>
      </w:r>
      <w:r>
        <w:rPr>
          <w:rFonts w:ascii="宋体" w:eastAsia="宋体" w:hAnsi="宋体" w:cs="宋体" w:hint="eastAsia"/>
          <w:szCs w:val="21"/>
          <w:lang w:bidi="ar"/>
        </w:rPr>
        <w:t>、 对保管期限届满的诉讼档案，应逐卷进行鉴定，确定其继续留存或销毁，对需要继续留存的要提升保管期限保存，对需销毁的档案要按规定的程序，予以销毁。</w:t>
      </w:r>
    </w:p>
    <w:p w14:paraId="0D22EB46" w14:textId="2F67D1A3" w:rsidR="00DC3126" w:rsidRDefault="00000000">
      <w:pPr>
        <w:rPr>
          <w:rFonts w:ascii="Calibri" w:eastAsia="宋体" w:hAnsi="Calibri" w:cs="Times New Roman"/>
          <w:szCs w:val="21"/>
        </w:rPr>
      </w:pPr>
      <w:r>
        <w:rPr>
          <w:rFonts w:ascii="Calibri" w:eastAsia="宋体" w:hAnsi="Calibri" w:cs="Calibri"/>
          <w:szCs w:val="21"/>
          <w:lang w:bidi="ar"/>
        </w:rPr>
        <w:lastRenderedPageBreak/>
        <w:t>4</w:t>
      </w:r>
      <w:r>
        <w:rPr>
          <w:rFonts w:ascii="宋体" w:eastAsia="宋体" w:hAnsi="宋体" w:cs="宋体" w:hint="eastAsia"/>
          <w:szCs w:val="21"/>
          <w:lang w:bidi="ar"/>
        </w:rPr>
        <w:t>、 确定销毁的诉讼档案，需经上级法院抽查同意后，把其中的判决书、裁定书、调解书取出一份</w:t>
      </w:r>
      <w:r>
        <w:rPr>
          <w:rFonts w:ascii="Calibri" w:eastAsia="宋体" w:hAnsi="Calibri" w:cs="Calibri"/>
          <w:szCs w:val="21"/>
          <w:lang w:bidi="ar"/>
        </w:rPr>
        <w:t>(</w:t>
      </w:r>
      <w:r>
        <w:rPr>
          <w:rFonts w:ascii="宋体" w:eastAsia="宋体" w:hAnsi="宋体" w:cs="宋体" w:hint="eastAsia"/>
          <w:szCs w:val="21"/>
          <w:lang w:bidi="ar"/>
        </w:rPr>
        <w:t>如没有三份的，应找出审理此案结论性意见</w:t>
      </w:r>
      <w:r>
        <w:rPr>
          <w:rFonts w:ascii="Calibri" w:eastAsia="宋体" w:hAnsi="Calibri" w:cs="Calibri"/>
          <w:szCs w:val="21"/>
          <w:lang w:bidi="ar"/>
        </w:rPr>
        <w:t>)</w:t>
      </w:r>
      <w:r>
        <w:rPr>
          <w:rFonts w:ascii="宋体" w:eastAsia="宋体" w:hAnsi="宋体" w:cs="宋体" w:hint="eastAsia"/>
          <w:szCs w:val="21"/>
          <w:lang w:bidi="ar"/>
        </w:rPr>
        <w:t>按年度、类别、案号的顺序整理立案，随原卷的年度编写，永久保存。</w:t>
      </w:r>
    </w:p>
    <w:p w14:paraId="0FA8989A" w14:textId="77777777" w:rsidR="00DC3126" w:rsidRDefault="00000000">
      <w:pPr>
        <w:rPr>
          <w:rFonts w:ascii="Calibri" w:eastAsia="宋体" w:hAnsi="Calibri" w:cs="Times New Roman"/>
          <w:szCs w:val="21"/>
        </w:rPr>
      </w:pPr>
      <w:r>
        <w:rPr>
          <w:rFonts w:ascii="Calibri" w:eastAsia="宋体" w:hAnsi="Calibri" w:cs="Calibri"/>
          <w:szCs w:val="21"/>
          <w:lang w:bidi="ar"/>
        </w:rPr>
        <w:t>5</w:t>
      </w:r>
      <w:r>
        <w:rPr>
          <w:rFonts w:ascii="宋体" w:eastAsia="宋体" w:hAnsi="宋体" w:cs="宋体" w:hint="eastAsia"/>
          <w:szCs w:val="21"/>
          <w:lang w:bidi="ar"/>
        </w:rPr>
        <w:t>、确定销毁的诉讼档案，应逐卷登记，编制销毁清册，提出销毁报告经院长批准，并报上一级法院和同级档案行政管理部门备案。</w:t>
      </w:r>
    </w:p>
    <w:p w14:paraId="51F2F9F3" w14:textId="77777777" w:rsidR="00DC3126" w:rsidRDefault="00000000">
      <w:pPr>
        <w:rPr>
          <w:rFonts w:ascii="Calibri" w:eastAsia="宋体" w:hAnsi="Calibri" w:cs="Times New Roman"/>
          <w:szCs w:val="21"/>
        </w:rPr>
      </w:pPr>
      <w:r>
        <w:rPr>
          <w:rFonts w:ascii="Calibri" w:eastAsia="宋体" w:hAnsi="Calibri" w:cs="Calibri"/>
          <w:szCs w:val="21"/>
          <w:lang w:bidi="ar"/>
        </w:rPr>
        <w:t>6</w:t>
      </w:r>
      <w:r>
        <w:rPr>
          <w:rFonts w:ascii="宋体" w:eastAsia="宋体" w:hAnsi="宋体" w:cs="宋体" w:hint="eastAsia"/>
          <w:szCs w:val="21"/>
          <w:lang w:bidi="ar"/>
        </w:rPr>
        <w:t>、销毁诉讼档案，涉及公安机关的预审卷，检察机关的侦查卷，应通知他们前来检查，如同意销毁就一并销毁，如认为仍有保存价值的，就移送他们自行保管。</w:t>
      </w:r>
    </w:p>
    <w:p w14:paraId="716BCD58" w14:textId="77777777" w:rsidR="00DC3126" w:rsidRDefault="00000000">
      <w:pPr>
        <w:rPr>
          <w:rFonts w:ascii="Calibri" w:eastAsia="宋体" w:hAnsi="Calibri" w:cs="Times New Roman"/>
          <w:szCs w:val="21"/>
        </w:rPr>
      </w:pPr>
      <w:r>
        <w:rPr>
          <w:rFonts w:ascii="Calibri" w:eastAsia="宋体" w:hAnsi="Calibri" w:cs="Calibri"/>
          <w:szCs w:val="21"/>
          <w:lang w:bidi="ar"/>
        </w:rPr>
        <w:t>7</w:t>
      </w:r>
      <w:r>
        <w:rPr>
          <w:rFonts w:ascii="宋体" w:eastAsia="宋体" w:hAnsi="宋体" w:cs="宋体" w:hint="eastAsia"/>
          <w:szCs w:val="21"/>
          <w:lang w:bidi="ar"/>
        </w:rPr>
        <w:t>、 销毁档案要由档案干部和指导的监销人员共同负责销毁档案的监销工作，有条件的一律送指定的造纸厂监销化浆，无条件的可自行焚毁，最后由监销人员签字，销毁报告和清册，按文书档案要求，立卷归档永久保存。</w:t>
      </w:r>
    </w:p>
    <w:p w14:paraId="7980352D" w14:textId="77777777" w:rsidR="009F24E5" w:rsidRDefault="00000000">
      <w:pPr>
        <w:rPr>
          <w:rFonts w:ascii="宋体" w:eastAsia="宋体" w:hAnsi="宋体" w:cs="宋体"/>
          <w:szCs w:val="21"/>
          <w:lang w:bidi="ar"/>
        </w:rPr>
      </w:pPr>
      <w:r>
        <w:rPr>
          <w:rFonts w:ascii="Calibri" w:eastAsia="宋体" w:hAnsi="Calibri" w:cs="Calibri"/>
          <w:szCs w:val="21"/>
          <w:lang w:bidi="ar"/>
        </w:rPr>
        <w:t>8</w:t>
      </w:r>
      <w:r>
        <w:rPr>
          <w:rFonts w:ascii="宋体" w:eastAsia="宋体" w:hAnsi="宋体" w:cs="宋体" w:hint="eastAsia"/>
          <w:szCs w:val="21"/>
          <w:lang w:bidi="ar"/>
        </w:rPr>
        <w:t>、 严禁将鉴定销毁的档案自行处理当废纸卖掉或移作它用。</w:t>
      </w:r>
    </w:p>
    <w:p w14:paraId="4FB1A2A7" w14:textId="6D0BD1E5" w:rsidR="00DC3126" w:rsidRPr="009F24E5" w:rsidRDefault="00000000">
      <w:pPr>
        <w:rPr>
          <w:rFonts w:ascii="Calibri" w:eastAsia="宋体" w:hAnsi="Calibri" w:cs="Times New Roman"/>
          <w:b/>
          <w:bCs/>
          <w:szCs w:val="21"/>
        </w:rPr>
      </w:pPr>
      <w:r w:rsidRPr="009F24E5">
        <w:rPr>
          <w:rFonts w:ascii="宋体" w:eastAsia="宋体" w:hAnsi="宋体" w:cs="宋体" w:hint="eastAsia"/>
          <w:b/>
          <w:bCs/>
          <w:szCs w:val="21"/>
          <w:lang w:bidi="ar"/>
        </w:rPr>
        <w:t>六、 档案安全保密制度</w:t>
      </w:r>
    </w:p>
    <w:p w14:paraId="6CB9B9E8" w14:textId="77777777" w:rsidR="00DC3126" w:rsidRDefault="00000000">
      <w:pPr>
        <w:rPr>
          <w:rFonts w:ascii="Calibri" w:eastAsia="宋体" w:hAnsi="Calibri" w:cs="Times New Roman"/>
          <w:szCs w:val="21"/>
        </w:rPr>
      </w:pPr>
      <w:r>
        <w:rPr>
          <w:rFonts w:ascii="Calibri" w:eastAsia="宋体" w:hAnsi="Calibri" w:cs="Calibri"/>
          <w:szCs w:val="21"/>
          <w:lang w:bidi="ar"/>
        </w:rPr>
        <w:t>1</w:t>
      </w:r>
      <w:r>
        <w:rPr>
          <w:rFonts w:ascii="宋体" w:eastAsia="宋体" w:hAnsi="宋体" w:cs="宋体" w:hint="eastAsia"/>
          <w:szCs w:val="21"/>
          <w:lang w:bidi="ar"/>
        </w:rPr>
        <w:t>、 严格遵守档案保密制度，保守国家机密，不得擅自扩大利用档案的范围。</w:t>
      </w:r>
    </w:p>
    <w:p w14:paraId="2C1DDFEF" w14:textId="77777777" w:rsidR="00DC3126" w:rsidRDefault="00000000">
      <w:pPr>
        <w:rPr>
          <w:rFonts w:ascii="Calibri" w:eastAsia="宋体" w:hAnsi="Calibri" w:cs="Times New Roman"/>
          <w:szCs w:val="21"/>
        </w:rPr>
      </w:pPr>
      <w:r>
        <w:rPr>
          <w:rFonts w:ascii="Calibri" w:eastAsia="宋体" w:hAnsi="Calibri" w:cs="Calibri"/>
          <w:szCs w:val="21"/>
          <w:lang w:bidi="ar"/>
        </w:rPr>
        <w:t>2</w:t>
      </w:r>
      <w:r>
        <w:rPr>
          <w:rFonts w:ascii="宋体" w:eastAsia="宋体" w:hAnsi="宋体" w:cs="宋体" w:hint="eastAsia"/>
          <w:szCs w:val="21"/>
          <w:lang w:bidi="ar"/>
        </w:rPr>
        <w:t>、 档案人员不得泄露档案内容及有关机密事项，不得私自查阅档案。</w:t>
      </w:r>
    </w:p>
    <w:p w14:paraId="1124A7F9" w14:textId="77777777" w:rsidR="00DC3126" w:rsidRDefault="00000000">
      <w:pPr>
        <w:rPr>
          <w:rFonts w:ascii="Calibri" w:eastAsia="宋体" w:hAnsi="Calibri" w:cs="Times New Roman"/>
          <w:szCs w:val="21"/>
        </w:rPr>
      </w:pPr>
      <w:r>
        <w:rPr>
          <w:rFonts w:ascii="Calibri" w:eastAsia="宋体" w:hAnsi="Calibri" w:cs="Calibri"/>
          <w:szCs w:val="21"/>
          <w:lang w:bidi="ar"/>
        </w:rPr>
        <w:t>3</w:t>
      </w:r>
      <w:r>
        <w:rPr>
          <w:rFonts w:ascii="宋体" w:eastAsia="宋体" w:hAnsi="宋体" w:cs="宋体" w:hint="eastAsia"/>
          <w:szCs w:val="21"/>
          <w:lang w:bidi="ar"/>
        </w:rPr>
        <w:t>、 未经领导批准，不得向档案利用人员提供涉及国家机密和个人隐私案情。</w:t>
      </w:r>
    </w:p>
    <w:p w14:paraId="464CAE42" w14:textId="77777777" w:rsidR="00DC3126" w:rsidRDefault="00000000">
      <w:pPr>
        <w:rPr>
          <w:rFonts w:ascii="Calibri" w:eastAsia="宋体" w:hAnsi="Calibri" w:cs="Times New Roman"/>
          <w:szCs w:val="21"/>
        </w:rPr>
      </w:pPr>
      <w:r>
        <w:rPr>
          <w:rFonts w:ascii="Calibri" w:eastAsia="宋体" w:hAnsi="Calibri" w:cs="Calibri"/>
          <w:szCs w:val="21"/>
          <w:lang w:bidi="ar"/>
        </w:rPr>
        <w:t>4</w:t>
      </w:r>
      <w:r>
        <w:rPr>
          <w:rFonts w:ascii="宋体" w:eastAsia="宋体" w:hAnsi="宋体" w:cs="宋体" w:hint="eastAsia"/>
          <w:szCs w:val="21"/>
          <w:lang w:bidi="ar"/>
        </w:rPr>
        <w:t>、 严格审查档案利用人员抄录的档案材料，对不应抄录的或抄录的多余材料要及时收回销毁。</w:t>
      </w:r>
    </w:p>
    <w:p w14:paraId="06C5F9AA" w14:textId="77777777" w:rsidR="00DC3126" w:rsidRDefault="00000000">
      <w:pPr>
        <w:rPr>
          <w:rFonts w:ascii="Calibri" w:eastAsia="宋体" w:hAnsi="Calibri" w:cs="Times New Roman"/>
          <w:szCs w:val="21"/>
        </w:rPr>
      </w:pPr>
      <w:r>
        <w:rPr>
          <w:rFonts w:ascii="Calibri" w:eastAsia="宋体" w:hAnsi="Calibri" w:cs="Calibri"/>
          <w:szCs w:val="21"/>
          <w:lang w:bidi="ar"/>
        </w:rPr>
        <w:t>5</w:t>
      </w:r>
      <w:r>
        <w:rPr>
          <w:rFonts w:ascii="宋体" w:eastAsia="宋体" w:hAnsi="宋体" w:cs="宋体" w:hint="eastAsia"/>
          <w:szCs w:val="21"/>
          <w:lang w:bidi="ar"/>
        </w:rPr>
        <w:t>、 坚持随取随归，不在办公室存放档案和有关案卷材料。</w:t>
      </w:r>
    </w:p>
    <w:p w14:paraId="7407A082" w14:textId="0B0C2C4A" w:rsidR="00DC3126" w:rsidRDefault="00000000">
      <w:pPr>
        <w:rPr>
          <w:rFonts w:ascii="Calibri" w:eastAsia="宋体" w:hAnsi="Calibri" w:cs="Times New Roman"/>
          <w:szCs w:val="21"/>
        </w:rPr>
      </w:pPr>
      <w:r>
        <w:rPr>
          <w:rFonts w:ascii="Calibri" w:eastAsia="宋体" w:hAnsi="Calibri" w:cs="Calibri"/>
          <w:szCs w:val="21"/>
          <w:lang w:bidi="ar"/>
        </w:rPr>
        <w:t>6</w:t>
      </w:r>
      <w:r>
        <w:rPr>
          <w:rFonts w:ascii="宋体" w:eastAsia="宋体" w:hAnsi="宋体" w:cs="宋体" w:hint="eastAsia"/>
          <w:szCs w:val="21"/>
          <w:lang w:bidi="ar"/>
        </w:rPr>
        <w:t>、对外单位查阅档案人员要审查证件和批办手续。执行两人查阅档案制度，没有县</w:t>
      </w:r>
      <w:r>
        <w:rPr>
          <w:rFonts w:ascii="Calibri" w:eastAsia="宋体" w:hAnsi="Calibri" w:cs="Calibri"/>
          <w:szCs w:val="21"/>
          <w:lang w:bidi="ar"/>
        </w:rPr>
        <w:t>(</w:t>
      </w:r>
      <w:r>
        <w:rPr>
          <w:rFonts w:ascii="宋体" w:eastAsia="宋体" w:hAnsi="宋体" w:cs="宋体" w:hint="eastAsia"/>
          <w:szCs w:val="21"/>
          <w:lang w:bidi="ar"/>
        </w:rPr>
        <w:t>团</w:t>
      </w:r>
      <w:r>
        <w:rPr>
          <w:rFonts w:ascii="Calibri" w:eastAsia="宋体" w:hAnsi="Calibri" w:cs="Calibri"/>
          <w:szCs w:val="21"/>
          <w:lang w:bidi="ar"/>
        </w:rPr>
        <w:t>)</w:t>
      </w:r>
      <w:r>
        <w:rPr>
          <w:rFonts w:ascii="宋体" w:eastAsia="宋体" w:hAnsi="宋体" w:cs="宋体" w:hint="eastAsia"/>
          <w:szCs w:val="21"/>
          <w:lang w:bidi="ar"/>
        </w:rPr>
        <w:t>级以上介绍信和领导批办手续不得查档，特殊情况需经办公室主管领导批准</w:t>
      </w:r>
      <w:r w:rsidR="009F24E5">
        <w:rPr>
          <w:rFonts w:ascii="宋体" w:eastAsia="宋体" w:hAnsi="宋体" w:cs="宋体" w:hint="eastAsia"/>
          <w:szCs w:val="21"/>
          <w:lang w:bidi="ar"/>
        </w:rPr>
        <w:t>。</w:t>
      </w:r>
    </w:p>
    <w:p w14:paraId="63A58C71" w14:textId="77777777" w:rsidR="00DC3126" w:rsidRDefault="00000000">
      <w:pPr>
        <w:rPr>
          <w:rFonts w:ascii="Calibri" w:eastAsia="宋体" w:hAnsi="Calibri" w:cs="Times New Roman"/>
          <w:szCs w:val="21"/>
        </w:rPr>
      </w:pPr>
      <w:r>
        <w:rPr>
          <w:rFonts w:ascii="Calibri" w:eastAsia="宋体" w:hAnsi="Calibri" w:cs="Calibri"/>
          <w:szCs w:val="21"/>
          <w:lang w:bidi="ar"/>
        </w:rPr>
        <w:t>7</w:t>
      </w:r>
      <w:r>
        <w:rPr>
          <w:rFonts w:ascii="宋体" w:eastAsia="宋体" w:hAnsi="宋体" w:cs="宋体" w:hint="eastAsia"/>
          <w:szCs w:val="21"/>
          <w:lang w:bidi="ar"/>
        </w:rPr>
        <w:t>、为保护档案质量重地安全，非档案工作人员严禁入内。参观检查指导需经办公室主管领导批准。</w:t>
      </w:r>
    </w:p>
    <w:p w14:paraId="6109B692" w14:textId="77777777" w:rsidR="00DC3126" w:rsidRDefault="00000000">
      <w:pPr>
        <w:rPr>
          <w:rFonts w:ascii="Calibri" w:eastAsia="宋体" w:hAnsi="Calibri" w:cs="Times New Roman"/>
          <w:szCs w:val="21"/>
        </w:rPr>
      </w:pPr>
      <w:r>
        <w:rPr>
          <w:rFonts w:ascii="Calibri" w:eastAsia="宋体" w:hAnsi="Calibri" w:cs="Calibri"/>
          <w:szCs w:val="21"/>
          <w:lang w:bidi="ar"/>
        </w:rPr>
        <w:t>8</w:t>
      </w:r>
      <w:r>
        <w:rPr>
          <w:rFonts w:ascii="宋体" w:eastAsia="宋体" w:hAnsi="宋体" w:cs="宋体" w:hint="eastAsia"/>
          <w:szCs w:val="21"/>
          <w:lang w:bidi="ar"/>
        </w:rPr>
        <w:t>、查阅档案必须履行手续，提供用途范围、超越范围的不得提供，并要做详细登记备查。</w:t>
      </w:r>
    </w:p>
    <w:p w14:paraId="4CADF1FB" w14:textId="77777777" w:rsidR="00DC3126" w:rsidRDefault="00000000">
      <w:pPr>
        <w:rPr>
          <w:rFonts w:ascii="Calibri" w:eastAsia="宋体" w:hAnsi="Calibri" w:cs="Times New Roman"/>
          <w:szCs w:val="21"/>
        </w:rPr>
      </w:pPr>
      <w:r>
        <w:rPr>
          <w:rFonts w:ascii="Calibri" w:eastAsia="宋体" w:hAnsi="Calibri" w:cs="Calibri"/>
          <w:szCs w:val="21"/>
          <w:lang w:bidi="ar"/>
        </w:rPr>
        <w:t>9</w:t>
      </w:r>
      <w:r>
        <w:rPr>
          <w:rFonts w:ascii="宋体" w:eastAsia="宋体" w:hAnsi="宋体" w:cs="宋体" w:hint="eastAsia"/>
          <w:szCs w:val="21"/>
          <w:lang w:bidi="ar"/>
        </w:rPr>
        <w:t>、 严格执行“副卷除上级法院外，不提供给任何单位查阅或借用”的规定，借阅只提供正卷，</w:t>
      </w:r>
      <w:proofErr w:type="gramStart"/>
      <w:r>
        <w:rPr>
          <w:rFonts w:ascii="宋体" w:eastAsia="宋体" w:hAnsi="宋体" w:cs="宋体" w:hint="eastAsia"/>
          <w:szCs w:val="21"/>
          <w:lang w:bidi="ar"/>
        </w:rPr>
        <w:t>副卷不提供</w:t>
      </w:r>
      <w:proofErr w:type="gramEnd"/>
      <w:r>
        <w:rPr>
          <w:rFonts w:ascii="宋体" w:eastAsia="宋体" w:hAnsi="宋体" w:cs="宋体" w:hint="eastAsia"/>
          <w:szCs w:val="21"/>
          <w:lang w:bidi="ar"/>
        </w:rPr>
        <w:t>。</w:t>
      </w:r>
    </w:p>
    <w:p w14:paraId="667583E7" w14:textId="25CED69E" w:rsidR="00DC3126" w:rsidRDefault="00000000">
      <w:pPr>
        <w:rPr>
          <w:rFonts w:ascii="Calibri" w:eastAsia="宋体" w:hAnsi="Calibri" w:cs="Times New Roman"/>
          <w:szCs w:val="21"/>
        </w:rPr>
      </w:pPr>
      <w:r>
        <w:rPr>
          <w:rFonts w:ascii="Calibri" w:eastAsia="宋体" w:hAnsi="Calibri" w:cs="Calibri"/>
          <w:szCs w:val="21"/>
          <w:lang w:bidi="ar"/>
        </w:rPr>
        <w:t>10</w:t>
      </w:r>
      <w:r>
        <w:rPr>
          <w:rFonts w:ascii="宋体" w:eastAsia="宋体" w:hAnsi="宋体" w:cs="宋体" w:hint="eastAsia"/>
          <w:szCs w:val="21"/>
          <w:lang w:bidi="ar"/>
        </w:rPr>
        <w:t>、 诉讼档案</w:t>
      </w:r>
      <w:proofErr w:type="gramStart"/>
      <w:r>
        <w:rPr>
          <w:rFonts w:ascii="宋体" w:eastAsia="宋体" w:hAnsi="宋体" w:cs="宋体" w:hint="eastAsia"/>
          <w:szCs w:val="21"/>
          <w:lang w:bidi="ar"/>
        </w:rPr>
        <w:t>卷材料</w:t>
      </w:r>
      <w:proofErr w:type="gramEnd"/>
      <w:r>
        <w:rPr>
          <w:rFonts w:ascii="宋体" w:eastAsia="宋体" w:hAnsi="宋体" w:cs="宋体" w:hint="eastAsia"/>
          <w:szCs w:val="21"/>
          <w:lang w:bidi="ar"/>
        </w:rPr>
        <w:t>除判决书、裁定书、调解书、通知书等结论性材料外，其他材料原则上不准摘抄和复印。</w:t>
      </w:r>
    </w:p>
    <w:p w14:paraId="455233EC" w14:textId="77777777" w:rsidR="00DC3126" w:rsidRPr="009F24E5" w:rsidRDefault="00000000">
      <w:pPr>
        <w:rPr>
          <w:rFonts w:ascii="Calibri" w:eastAsia="宋体" w:hAnsi="Calibri" w:cs="Times New Roman"/>
          <w:b/>
          <w:bCs/>
          <w:szCs w:val="21"/>
        </w:rPr>
      </w:pPr>
      <w:r w:rsidRPr="009F24E5">
        <w:rPr>
          <w:rFonts w:ascii="宋体" w:eastAsia="宋体" w:hAnsi="宋体" w:cs="宋体" w:hint="eastAsia"/>
          <w:b/>
          <w:bCs/>
          <w:szCs w:val="21"/>
          <w:lang w:bidi="ar"/>
        </w:rPr>
        <w:t>七、</w:t>
      </w:r>
      <w:r w:rsidRPr="009F24E5">
        <w:rPr>
          <w:rFonts w:ascii="Calibri" w:eastAsia="宋体" w:hAnsi="Calibri" w:cs="Times New Roman" w:hint="eastAsia"/>
          <w:b/>
          <w:bCs/>
          <w:szCs w:val="21"/>
          <w:lang w:bidi="ar"/>
        </w:rPr>
        <w:t xml:space="preserve"> </w:t>
      </w:r>
      <w:r w:rsidRPr="009F24E5">
        <w:rPr>
          <w:rFonts w:ascii="宋体" w:eastAsia="宋体" w:hAnsi="宋体" w:cs="宋体" w:hint="eastAsia"/>
          <w:b/>
          <w:bCs/>
          <w:szCs w:val="21"/>
          <w:lang w:bidi="ar"/>
        </w:rPr>
        <w:t>立案归档制度</w:t>
      </w:r>
    </w:p>
    <w:p w14:paraId="7D9EBA00" w14:textId="77777777" w:rsidR="00DC3126" w:rsidRDefault="00000000">
      <w:pPr>
        <w:rPr>
          <w:rFonts w:ascii="Calibri" w:eastAsia="宋体" w:hAnsi="Calibri" w:cs="Times New Roman"/>
          <w:szCs w:val="21"/>
        </w:rPr>
      </w:pPr>
      <w:r>
        <w:rPr>
          <w:rFonts w:ascii="Calibri" w:eastAsia="宋体" w:hAnsi="Calibri" w:cs="Calibri"/>
          <w:szCs w:val="21"/>
          <w:lang w:bidi="ar"/>
        </w:rPr>
        <w:t>1</w:t>
      </w:r>
      <w:r>
        <w:rPr>
          <w:rFonts w:ascii="宋体" w:eastAsia="宋体" w:hAnsi="宋体" w:cs="宋体" w:hint="eastAsia"/>
          <w:szCs w:val="21"/>
          <w:lang w:bidi="ar"/>
        </w:rPr>
        <w:t>、 严格按照《人民法院诉讼文书立卷归档办法》规定立案归档，诉讼案件结束后，三十日内各审判庭向档案室移交归档</w:t>
      </w:r>
    </w:p>
    <w:p w14:paraId="4D5286F6" w14:textId="77777777" w:rsidR="00DC3126" w:rsidRDefault="00000000">
      <w:pPr>
        <w:rPr>
          <w:rFonts w:ascii="Calibri" w:eastAsia="宋体" w:hAnsi="Calibri" w:cs="Times New Roman"/>
          <w:szCs w:val="21"/>
        </w:rPr>
      </w:pPr>
      <w:r>
        <w:rPr>
          <w:rFonts w:ascii="Calibri" w:eastAsia="宋体" w:hAnsi="Calibri" w:cs="Calibri"/>
          <w:szCs w:val="21"/>
          <w:lang w:bidi="ar"/>
        </w:rPr>
        <w:t>2</w:t>
      </w:r>
      <w:r>
        <w:rPr>
          <w:rFonts w:ascii="宋体" w:eastAsia="宋体" w:hAnsi="宋体" w:cs="宋体" w:hint="eastAsia"/>
          <w:szCs w:val="21"/>
          <w:lang w:bidi="ar"/>
        </w:rPr>
        <w:t>、 档案室接受档案时，要按照有关规定，逐卷进行检查，符合质量要求方可接受。不符合者退回相关庭室重新整理，并限期归档。</w:t>
      </w:r>
      <w:r>
        <w:rPr>
          <w:rFonts w:ascii="Calibri" w:eastAsia="宋体" w:hAnsi="Calibri" w:cs="Calibri"/>
          <w:szCs w:val="21"/>
          <w:lang w:bidi="ar"/>
        </w:rPr>
        <w:t>(</w:t>
      </w:r>
      <w:r>
        <w:rPr>
          <w:rFonts w:ascii="宋体" w:eastAsia="宋体" w:hAnsi="宋体" w:cs="宋体" w:hint="eastAsia"/>
          <w:szCs w:val="21"/>
          <w:lang w:bidi="ar"/>
        </w:rPr>
        <w:t>检查项目包括：卷宗装订及封面是否符合规定：卷宗目录与卷宗实际是否相符、是否实际结案等</w:t>
      </w:r>
      <w:r>
        <w:rPr>
          <w:rFonts w:ascii="Calibri" w:eastAsia="宋体" w:hAnsi="Calibri" w:cs="Calibri"/>
          <w:szCs w:val="21"/>
          <w:lang w:bidi="ar"/>
        </w:rPr>
        <w:t>)</w:t>
      </w:r>
    </w:p>
    <w:p w14:paraId="72107A09" w14:textId="77777777" w:rsidR="00DC3126" w:rsidRDefault="00000000">
      <w:pPr>
        <w:rPr>
          <w:rFonts w:ascii="Calibri" w:eastAsia="宋体" w:hAnsi="Calibri" w:cs="Times New Roman"/>
          <w:szCs w:val="21"/>
        </w:rPr>
      </w:pPr>
      <w:r>
        <w:rPr>
          <w:rFonts w:ascii="Calibri" w:eastAsia="宋体" w:hAnsi="Calibri" w:cs="Calibri"/>
          <w:szCs w:val="21"/>
          <w:lang w:bidi="ar"/>
        </w:rPr>
        <w:t>3</w:t>
      </w:r>
      <w:r>
        <w:rPr>
          <w:rFonts w:ascii="宋体" w:eastAsia="宋体" w:hAnsi="宋体" w:cs="宋体" w:hint="eastAsia"/>
          <w:szCs w:val="21"/>
          <w:lang w:bidi="ar"/>
        </w:rPr>
        <w:t>、 缓交诉讼费没有收回且没有院长签批同意的案卷，不能归档。</w:t>
      </w:r>
    </w:p>
    <w:p w14:paraId="7D268FF8" w14:textId="77777777" w:rsidR="00DC3126" w:rsidRDefault="00000000">
      <w:pPr>
        <w:rPr>
          <w:rFonts w:ascii="Calibri" w:eastAsia="宋体" w:hAnsi="Calibri" w:cs="Times New Roman"/>
          <w:szCs w:val="21"/>
        </w:rPr>
      </w:pPr>
      <w:r>
        <w:rPr>
          <w:rFonts w:ascii="Calibri" w:eastAsia="宋体" w:hAnsi="Calibri" w:cs="Calibri"/>
          <w:szCs w:val="21"/>
          <w:lang w:bidi="ar"/>
        </w:rPr>
        <w:t>4</w:t>
      </w:r>
      <w:r>
        <w:rPr>
          <w:rFonts w:ascii="宋体" w:eastAsia="宋体" w:hAnsi="宋体" w:cs="宋体" w:hint="eastAsia"/>
          <w:szCs w:val="21"/>
          <w:lang w:bidi="ar"/>
        </w:rPr>
        <w:t>、 档案室与各部门交接档案时必须认真履行交接手续，填写及在电脑中登记，接受双方签字后，档案室和归档部门留存。</w:t>
      </w:r>
    </w:p>
    <w:p w14:paraId="4B6E2217" w14:textId="2E12E458" w:rsidR="00DC3126" w:rsidRDefault="00000000">
      <w:pPr>
        <w:rPr>
          <w:rFonts w:ascii="Calibri" w:eastAsia="宋体" w:hAnsi="Calibri" w:cs="Times New Roman"/>
          <w:szCs w:val="21"/>
        </w:rPr>
      </w:pPr>
      <w:r>
        <w:rPr>
          <w:rFonts w:ascii="Calibri" w:eastAsia="宋体" w:hAnsi="Calibri" w:cs="Calibri"/>
          <w:szCs w:val="21"/>
          <w:lang w:bidi="ar"/>
        </w:rPr>
        <w:t>5</w:t>
      </w:r>
      <w:r>
        <w:rPr>
          <w:rFonts w:ascii="宋体" w:eastAsia="宋体" w:hAnsi="宋体" w:cs="宋体" w:hint="eastAsia"/>
          <w:szCs w:val="21"/>
          <w:lang w:bidi="ar"/>
        </w:rPr>
        <w:t>、 档案室接到案件后，应及时排序上架，保持档案库房有序并整洁</w:t>
      </w:r>
      <w:r w:rsidR="009F24E5">
        <w:rPr>
          <w:rFonts w:ascii="宋体" w:eastAsia="宋体" w:hAnsi="宋体" w:cs="宋体" w:hint="eastAsia"/>
          <w:szCs w:val="21"/>
          <w:lang w:bidi="ar"/>
        </w:rPr>
        <w:t>。</w:t>
      </w:r>
    </w:p>
    <w:p w14:paraId="443C026B" w14:textId="7D07C4B9" w:rsidR="00DC3126" w:rsidRDefault="00000000">
      <w:pPr>
        <w:rPr>
          <w:rFonts w:ascii="Calibri" w:eastAsia="宋体" w:hAnsi="Calibri" w:cs="Times New Roman"/>
          <w:szCs w:val="21"/>
        </w:rPr>
      </w:pPr>
      <w:r>
        <w:rPr>
          <w:rFonts w:ascii="Calibri" w:eastAsia="宋体" w:hAnsi="Calibri" w:cs="Calibri"/>
          <w:szCs w:val="21"/>
          <w:lang w:bidi="ar"/>
        </w:rPr>
        <w:t>6</w:t>
      </w:r>
      <w:r>
        <w:rPr>
          <w:rFonts w:ascii="宋体" w:eastAsia="宋体" w:hAnsi="宋体" w:cs="宋体" w:hint="eastAsia"/>
          <w:szCs w:val="21"/>
          <w:lang w:bidi="ar"/>
        </w:rPr>
        <w:t>、 不按院里规定归档者，应自行登记并说明原因后归档存查。档案管理部门将予以通报，并按院里的有关规定落实。</w:t>
      </w:r>
    </w:p>
    <w:p w14:paraId="1E05F591" w14:textId="4674770B" w:rsidR="00DC3126" w:rsidRDefault="00000000">
      <w:pPr>
        <w:rPr>
          <w:rFonts w:ascii="Calibri" w:eastAsia="宋体" w:hAnsi="Calibri" w:cs="Times New Roman"/>
          <w:szCs w:val="21"/>
        </w:rPr>
      </w:pPr>
      <w:r>
        <w:rPr>
          <w:rFonts w:ascii="Calibri" w:eastAsia="宋体" w:hAnsi="Calibri" w:cs="Calibri"/>
          <w:szCs w:val="21"/>
          <w:lang w:bidi="ar"/>
        </w:rPr>
        <w:t>7</w:t>
      </w:r>
      <w:r>
        <w:rPr>
          <w:rFonts w:ascii="宋体" w:eastAsia="宋体" w:hAnsi="宋体" w:cs="宋体" w:hint="eastAsia"/>
          <w:szCs w:val="21"/>
          <w:lang w:bidi="ar"/>
        </w:rPr>
        <w:t>、 档案管理人员，每月将各庭室归档情况统计汇总制表，上报有关庭室及主管各级领导。</w:t>
      </w:r>
    </w:p>
    <w:p w14:paraId="65AA75BE" w14:textId="77777777" w:rsidR="00DC3126" w:rsidRDefault="00DC3126"/>
    <w:sectPr w:rsidR="00DC31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Q2YTUyYmUyZjk5ZmM0YmVhMDU0YmMzMjc2ZjY3YjAifQ=="/>
  </w:docVars>
  <w:rsids>
    <w:rsidRoot w:val="00DC3126"/>
    <w:rsid w:val="009F24E5"/>
    <w:rsid w:val="00BA158D"/>
    <w:rsid w:val="00DC3126"/>
    <w:rsid w:val="46623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303E0"/>
  <w15:docId w15:val="{C2ACA076-0070-4F30-90E7-2832EEF0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BA15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A158D"/>
    <w:rPr>
      <w:rFonts w:asciiTheme="minorHAnsi" w:eastAsiaTheme="minorEastAsia" w:hAnsiTheme="minorHAnsi" w:cstheme="minorBidi"/>
      <w:b/>
      <w:bCs/>
      <w:kern w:val="44"/>
      <w:sz w:val="44"/>
      <w:szCs w:val="44"/>
    </w:rPr>
  </w:style>
  <w:style w:type="paragraph" w:styleId="a3">
    <w:name w:val="Subtitle"/>
    <w:basedOn w:val="a"/>
    <w:next w:val="a"/>
    <w:link w:val="a4"/>
    <w:qFormat/>
    <w:rsid w:val="00BA158D"/>
    <w:pPr>
      <w:spacing w:before="240" w:after="60" w:line="312" w:lineRule="auto"/>
      <w:jc w:val="center"/>
      <w:outlineLvl w:val="1"/>
    </w:pPr>
    <w:rPr>
      <w:b/>
      <w:bCs/>
      <w:kern w:val="28"/>
      <w:sz w:val="32"/>
      <w:szCs w:val="32"/>
    </w:rPr>
  </w:style>
  <w:style w:type="character" w:customStyle="1" w:styleId="a4">
    <w:name w:val="副标题 字符"/>
    <w:basedOn w:val="a0"/>
    <w:link w:val="a3"/>
    <w:rsid w:val="00BA158D"/>
    <w:rPr>
      <w:rFonts w:asciiTheme="minorHAnsi" w:eastAsiaTheme="minorEastAsia" w:hAnsiTheme="minorHAnsi" w:cstheme="min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Alajis</dc:creator>
  <cp:lastModifiedBy>仇 永明</cp:lastModifiedBy>
  <cp:revision>3</cp:revision>
  <dcterms:created xsi:type="dcterms:W3CDTF">2022-11-11T06:07:00Z</dcterms:created>
  <dcterms:modified xsi:type="dcterms:W3CDTF">2022-11-29T05:58:00Z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1B3B3E4473364CA78747A7CB0A233505</vt:lpwstr>
  </property>
</Properties>
</file>