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关于参加参加“人民法院大讲堂”民法典第五场、第六场辅导讲座的通知</w:t>
      </w:r>
    </w:p>
    <w:p>
      <w:pPr>
        <w:jc w:val="left"/>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left"/>
        <w:textAlignment w:val="auto"/>
        <w:rPr>
          <w:rFonts w:hint="eastAsia" w:ascii="仿宋" w:hAnsi="仿宋" w:eastAsia="仿宋"/>
          <w:sz w:val="32"/>
          <w:szCs w:val="32"/>
        </w:rPr>
      </w:pPr>
      <w:r>
        <w:rPr>
          <w:rFonts w:hint="eastAsia" w:ascii="仿宋" w:hAnsi="仿宋" w:eastAsia="仿宋"/>
          <w:sz w:val="32"/>
          <w:szCs w:val="32"/>
          <w:lang w:eastAsia="zh-CN"/>
        </w:rPr>
        <w:t>各部门</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根据最高人民法院政治部《关于开展</w:t>
      </w:r>
      <w:r>
        <w:rPr>
          <w:rFonts w:hint="eastAsia" w:ascii="仿宋" w:hAnsi="仿宋" w:eastAsia="仿宋"/>
          <w:sz w:val="32"/>
          <w:szCs w:val="32"/>
          <w:lang w:val="en-US" w:eastAsia="zh-CN"/>
        </w:rPr>
        <w:t>&lt;中华人民共和国民法典&gt;学习培训的通知</w:t>
      </w:r>
      <w:r>
        <w:rPr>
          <w:rFonts w:hint="eastAsia" w:ascii="仿宋" w:hAnsi="仿宋" w:eastAsia="仿宋"/>
          <w:sz w:val="32"/>
          <w:szCs w:val="32"/>
          <w:lang w:eastAsia="zh-CN"/>
        </w:rPr>
        <w:t>》部署安排，定于</w:t>
      </w:r>
      <w:r>
        <w:rPr>
          <w:rFonts w:hint="eastAsia" w:ascii="仿宋" w:hAnsi="仿宋" w:eastAsia="仿宋"/>
          <w:sz w:val="32"/>
          <w:szCs w:val="32"/>
          <w:lang w:val="en-US" w:eastAsia="zh-CN"/>
        </w:rPr>
        <w:t>8月14日分别请最高人民法院审委会专职委员刘贵祥同志和中国人民大学法学院院长王轶教授作</w:t>
      </w:r>
      <w:r>
        <w:rPr>
          <w:rFonts w:hint="eastAsia" w:ascii="仿宋" w:hAnsi="仿宋" w:eastAsia="仿宋"/>
          <w:sz w:val="32"/>
          <w:szCs w:val="32"/>
          <w:lang w:eastAsia="zh-CN"/>
        </w:rPr>
        <w:t>“人民法院大讲堂”民法典第五场、第六场辅导讲座。现就有关事项通知如下：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rPr>
        <w:t>一、</w:t>
      </w:r>
      <w:r>
        <w:rPr>
          <w:rFonts w:hint="eastAsia" w:ascii="黑体" w:hAnsi="黑体" w:eastAsia="黑体"/>
          <w:sz w:val="32"/>
          <w:szCs w:val="32"/>
          <w:lang w:eastAsia="zh-CN"/>
        </w:rPr>
        <w:t>讲座主题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lang w:val="en-US" w:eastAsia="zh-CN"/>
        </w:rPr>
        <w:t>1.最高人民法院审委会专职委员刘贵祥同志讲座的主题为“民法典的几个重要问题”。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default" w:ascii="仿宋" w:hAnsi="仿宋" w:eastAsia="仿宋"/>
          <w:sz w:val="32"/>
          <w:szCs w:val="32"/>
          <w:lang w:val="en-US" w:eastAsia="zh-CN"/>
        </w:rPr>
      </w:pPr>
      <w:r>
        <w:rPr>
          <w:rFonts w:hint="eastAsia" w:ascii="仿宋" w:hAnsi="仿宋" w:eastAsia="仿宋"/>
          <w:sz w:val="32"/>
          <w:szCs w:val="32"/>
          <w:lang w:val="en-US" w:eastAsia="zh-CN"/>
        </w:rPr>
        <w:t>2.中国人民大学法学院院长王轶教授讲座的主题为“民法典合同编重点制度解读”。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sz w:val="32"/>
          <w:szCs w:val="32"/>
          <w:lang w:eastAsia="zh-CN"/>
        </w:rPr>
      </w:pPr>
      <w:r>
        <w:rPr>
          <w:rFonts w:hint="eastAsia" w:ascii="黑体" w:hAnsi="黑体" w:eastAsia="黑体"/>
          <w:sz w:val="32"/>
          <w:szCs w:val="32"/>
          <w:lang w:eastAsia="zh-CN"/>
        </w:rPr>
        <w:t>二、讲座时间和地点</w:t>
      </w:r>
    </w:p>
    <w:p>
      <w:pPr>
        <w:spacing w:line="57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第五场辅导讲座时间：</w:t>
      </w:r>
      <w:r>
        <w:rPr>
          <w:rFonts w:hint="eastAsia" w:ascii="仿宋" w:hAnsi="仿宋" w:eastAsia="仿宋" w:cs="仿宋"/>
          <w:sz w:val="32"/>
          <w:szCs w:val="32"/>
          <w:lang w:val="en-US" w:eastAsia="zh-CN"/>
        </w:rPr>
        <w:t>8月14日（周五）10:00。</w:t>
      </w:r>
    </w:p>
    <w:p>
      <w:pPr>
        <w:spacing w:line="57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第六场辅导讲座时间：</w:t>
      </w:r>
      <w:r>
        <w:rPr>
          <w:rFonts w:hint="eastAsia" w:ascii="仿宋" w:hAnsi="仿宋" w:eastAsia="仿宋" w:cs="仿宋"/>
          <w:sz w:val="32"/>
          <w:szCs w:val="32"/>
          <w:lang w:val="en-US" w:eastAsia="zh-CN"/>
        </w:rPr>
        <w:t>8月14日（周五）15:00。</w:t>
      </w:r>
    </w:p>
    <w:p>
      <w:pPr>
        <w:spacing w:line="570" w:lineRule="exact"/>
        <w:ind w:firstLine="643" w:firstLineChars="200"/>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地点：六楼 视频会议室</w:t>
      </w:r>
    </w:p>
    <w:p>
      <w:pPr>
        <w:spacing w:line="570" w:lineRule="exact"/>
        <w:ind w:firstLine="640" w:firstLineChars="200"/>
        <w:rPr>
          <w:rFonts w:hint="eastAsia" w:ascii="黑体" w:hAnsi="黑体" w:eastAsia="黑体"/>
          <w:sz w:val="32"/>
          <w:szCs w:val="32"/>
          <w:lang w:eastAsia="zh-CN"/>
        </w:rPr>
      </w:pPr>
      <w:r>
        <w:rPr>
          <w:rFonts w:hint="eastAsia" w:ascii="黑体" w:hAnsi="黑体" w:eastAsia="黑体"/>
          <w:sz w:val="32"/>
          <w:szCs w:val="32"/>
        </w:rPr>
        <w:t>三、</w:t>
      </w:r>
      <w:r>
        <w:rPr>
          <w:rFonts w:hint="eastAsia" w:ascii="黑体" w:hAnsi="黑体" w:eastAsia="黑体"/>
          <w:sz w:val="32"/>
          <w:szCs w:val="32"/>
          <w:lang w:eastAsia="zh-CN"/>
        </w:rPr>
        <w:t>参加人员</w:t>
      </w:r>
    </w:p>
    <w:p>
      <w:pPr>
        <w:spacing w:line="570" w:lineRule="exact"/>
        <w:ind w:firstLine="640" w:firstLineChars="200"/>
        <w:rPr>
          <w:rFonts w:hint="eastAsia" w:ascii="仿宋" w:hAnsi="仿宋" w:eastAsia="仿宋"/>
          <w:b w:val="0"/>
          <w:bCs/>
          <w:sz w:val="32"/>
          <w:szCs w:val="32"/>
          <w:lang w:eastAsia="zh-CN"/>
        </w:rPr>
      </w:pPr>
      <w:r>
        <w:rPr>
          <w:rFonts w:hint="eastAsia" w:ascii="仿宋" w:hAnsi="仿宋" w:eastAsia="仿宋"/>
          <w:b w:val="0"/>
          <w:bCs/>
          <w:sz w:val="32"/>
          <w:szCs w:val="32"/>
          <w:lang w:eastAsia="zh-CN"/>
        </w:rPr>
        <w:t>分管民事审判工作的院领导、民事审判部门全体干警，其他部门至少一名</w:t>
      </w:r>
      <w:bookmarkStart w:id="0" w:name="_GoBack"/>
      <w:bookmarkEnd w:id="0"/>
      <w:r>
        <w:rPr>
          <w:rFonts w:hint="eastAsia" w:ascii="仿宋" w:hAnsi="仿宋" w:eastAsia="仿宋"/>
          <w:b w:val="0"/>
          <w:bCs/>
          <w:sz w:val="32"/>
          <w:szCs w:val="32"/>
          <w:lang w:eastAsia="zh-CN"/>
        </w:rPr>
        <w:t>干警代表。</w:t>
      </w:r>
    </w:p>
    <w:p>
      <w:pPr>
        <w:spacing w:line="570" w:lineRule="exact"/>
        <w:ind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四、相关要求</w:t>
      </w:r>
    </w:p>
    <w:p>
      <w:pPr>
        <w:spacing w:line="570" w:lineRule="exact"/>
        <w:ind w:firstLine="643" w:firstLineChars="200"/>
        <w:rPr>
          <w:rFonts w:hint="default" w:ascii="仿宋" w:hAnsi="仿宋" w:eastAsia="仿宋"/>
          <w:b/>
          <w:bCs w:val="0"/>
          <w:sz w:val="32"/>
          <w:szCs w:val="32"/>
          <w:lang w:val="en-US" w:eastAsia="zh-CN"/>
        </w:rPr>
      </w:pPr>
      <w:r>
        <w:rPr>
          <w:rFonts w:hint="eastAsia" w:ascii="仿宋" w:hAnsi="仿宋" w:eastAsia="仿宋"/>
          <w:b/>
          <w:bCs w:val="0"/>
          <w:sz w:val="32"/>
          <w:szCs w:val="32"/>
          <w:lang w:val="en-US" w:eastAsia="zh-CN"/>
        </w:rPr>
        <w:t>.参会人员统一着法官服夏装，佩戴小法徽、普通医用口罩。</w:t>
      </w:r>
    </w:p>
    <w:p>
      <w:pPr>
        <w:spacing w:line="570" w:lineRule="exact"/>
        <w:rPr>
          <w:rFonts w:ascii="仿宋" w:hAnsi="仿宋" w:eastAsia="仿宋"/>
          <w:sz w:val="32"/>
          <w:szCs w:val="32"/>
        </w:rPr>
      </w:pPr>
    </w:p>
    <w:p>
      <w:pPr>
        <w:spacing w:line="570" w:lineRule="exact"/>
        <w:ind w:right="1470" w:rightChars="700" w:firstLine="640" w:firstLineChars="200"/>
        <w:jc w:val="right"/>
        <w:rPr>
          <w:rFonts w:ascii="仿宋" w:hAnsi="仿宋" w:eastAsia="仿宋"/>
          <w:sz w:val="32"/>
          <w:szCs w:val="32"/>
        </w:rPr>
      </w:pPr>
      <w:r>
        <w:rPr>
          <w:rFonts w:hint="eastAsia" w:ascii="仿宋" w:hAnsi="仿宋" w:eastAsia="仿宋"/>
          <w:sz w:val="32"/>
          <w:szCs w:val="32"/>
          <w:lang w:val="en-US" w:eastAsia="zh-CN"/>
        </w:rPr>
        <w:t xml:space="preserve">        </w:t>
      </w:r>
      <w:r>
        <w:rPr>
          <w:rFonts w:hint="eastAsia" w:ascii="仿宋" w:hAnsi="仿宋" w:eastAsia="仿宋"/>
          <w:sz w:val="32"/>
          <w:szCs w:val="32"/>
          <w:lang w:eastAsia="zh-CN"/>
        </w:rPr>
        <w:t>政治部</w:t>
      </w:r>
      <w:r>
        <w:rPr>
          <w:rFonts w:hint="eastAsia" w:ascii="仿宋" w:hAnsi="仿宋" w:eastAsia="仿宋"/>
          <w:sz w:val="32"/>
          <w:szCs w:val="32"/>
        </w:rPr>
        <w:t xml:space="preserve">     </w:t>
      </w:r>
    </w:p>
    <w:p>
      <w:pPr>
        <w:ind w:firstLine="4800" w:firstLineChars="1500"/>
      </w:pPr>
      <w:r>
        <w:rPr>
          <w:rFonts w:ascii="仿宋" w:hAnsi="仿宋" w:eastAsia="仿宋"/>
          <w:sz w:val="32"/>
          <w:szCs w:val="32"/>
        </w:rPr>
        <w:t>2020年</w:t>
      </w:r>
      <w:r>
        <w:rPr>
          <w:rFonts w:hint="eastAsia" w:ascii="仿宋" w:hAnsi="仿宋" w:eastAsia="仿宋"/>
          <w:sz w:val="32"/>
          <w:szCs w:val="32"/>
          <w:lang w:val="en-US" w:eastAsia="zh-CN"/>
        </w:rPr>
        <w:t>8</w:t>
      </w:r>
      <w:r>
        <w:rPr>
          <w:rFonts w:ascii="仿宋" w:hAnsi="仿宋" w:eastAsia="仿宋"/>
          <w:sz w:val="32"/>
          <w:szCs w:val="32"/>
        </w:rPr>
        <w:t>月</w:t>
      </w:r>
      <w:r>
        <w:rPr>
          <w:rFonts w:hint="eastAsia" w:ascii="仿宋" w:hAnsi="仿宋" w:eastAsia="仿宋"/>
          <w:sz w:val="32"/>
          <w:szCs w:val="32"/>
          <w:lang w:val="en-US" w:eastAsia="zh-CN"/>
        </w:rPr>
        <w:t>13</w:t>
      </w:r>
      <w:r>
        <w:rPr>
          <w:rFonts w:ascii="仿宋" w:hAnsi="仿宋" w:eastAsia="仿宋"/>
          <w:sz w:val="32"/>
          <w:szCs w:val="32"/>
        </w:rPr>
        <w:t>日</w:t>
      </w:r>
      <w:r>
        <w:rPr>
          <w:rFonts w:hint="eastAsia" w:ascii="仿宋" w:hAnsi="仿宋" w:eastAsia="仿宋"/>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80264"/>
    <w:rsid w:val="0DF80264"/>
    <w:rsid w:val="18C712DD"/>
    <w:rsid w:val="5FFB16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2020-08-12T11:11:00Z</dcterms:created>
  <dc:creator>安宇希_ </dc:creator>
  <cp:lastModifiedBy>训龙_高手</cp:lastModifiedBy>
  <cp:lastPrinted>2020-08-13T00:44:14Z</cp:lastPrinted>
  <dcterms:modified xsi:type="dcterms:W3CDTF">2020-08-13T05:56:11Z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